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A9" w:rsidRPr="00BB160F" w:rsidRDefault="0038770C">
      <w:pPr>
        <w:rPr>
          <w:sz w:val="24"/>
          <w:szCs w:val="24"/>
        </w:rPr>
      </w:pPr>
      <w:r>
        <w:rPr>
          <w:sz w:val="24"/>
          <w:szCs w:val="24"/>
        </w:rPr>
        <w:t>Learning Tracker</w:t>
      </w:r>
      <w:r w:rsidRPr="00BB160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24373F">
        <w:rPr>
          <w:sz w:val="24"/>
          <w:szCs w:val="24"/>
        </w:rPr>
        <w:t>Ozone</w:t>
      </w:r>
      <w:r w:rsidR="00972889">
        <w:rPr>
          <w:sz w:val="24"/>
          <w:szCs w:val="24"/>
        </w:rPr>
        <w:t xml:space="preserve"> 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9072"/>
        <w:gridCol w:w="520"/>
        <w:gridCol w:w="520"/>
        <w:gridCol w:w="520"/>
      </w:tblGrid>
      <w:tr w:rsidR="00CD1BF7" w:rsidRPr="00BB160F" w:rsidTr="00287EF6">
        <w:tc>
          <w:tcPr>
            <w:tcW w:w="9072" w:type="dxa"/>
            <w:shd w:val="clear" w:color="auto" w:fill="262626" w:themeFill="text1" w:themeFillTint="D9"/>
          </w:tcPr>
          <w:p w:rsidR="00CD1BF7" w:rsidRDefault="00CD1B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CD1BF7" w:rsidRPr="00CD1BF7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CD1BF7">
              <w:rPr>
                <w:b/>
                <w:sz w:val="24"/>
                <w:szCs w:val="24"/>
              </w:rPr>
              <w:t>G</w:t>
            </w:r>
          </w:p>
        </w:tc>
      </w:tr>
      <w:tr w:rsidR="00121CBB" w:rsidRPr="00BB160F" w:rsidTr="00287EF6">
        <w:tc>
          <w:tcPr>
            <w:tcW w:w="9072" w:type="dxa"/>
            <w:shd w:val="clear" w:color="auto" w:fill="262626" w:themeFill="text1" w:themeFillTint="D9"/>
          </w:tcPr>
          <w:p w:rsidR="00121CBB" w:rsidRPr="00BB160F" w:rsidRDefault="0024373F">
            <w:pPr>
              <w:rPr>
                <w:b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Bonding and structure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121CBB" w:rsidRPr="00121CBB" w:rsidTr="00287EF6">
        <w:trPr>
          <w:trHeight w:val="693"/>
        </w:trPr>
        <w:tc>
          <w:tcPr>
            <w:tcW w:w="9072" w:type="dxa"/>
            <w:shd w:val="clear" w:color="auto" w:fill="FFFFFF" w:themeFill="background1"/>
          </w:tcPr>
          <w:p w:rsidR="00121CBB" w:rsidRPr="00121CBB" w:rsidRDefault="0024373F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the term electronegativity and predict the bond polarity in a covalent molecule</w:t>
            </w:r>
          </w:p>
        </w:tc>
        <w:tc>
          <w:tcPr>
            <w:tcW w:w="520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121CBB" w:rsidRPr="00121CBB" w:rsidRDefault="00121CBB">
            <w:pPr>
              <w:rPr>
                <w:sz w:val="24"/>
                <w:szCs w:val="24"/>
              </w:rPr>
            </w:pPr>
          </w:p>
        </w:tc>
      </w:tr>
      <w:tr w:rsidR="00DA1E58" w:rsidRPr="00121CBB" w:rsidTr="00287EF6">
        <w:tc>
          <w:tcPr>
            <w:tcW w:w="9072" w:type="dxa"/>
            <w:shd w:val="clear" w:color="auto" w:fill="FFFFFF" w:themeFill="background1"/>
          </w:tcPr>
          <w:p w:rsidR="00DA1E58" w:rsidRPr="0024373F" w:rsidRDefault="0024373F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formation of instantaneous dipole- induced dipole (including dependence on branching and M</w:t>
            </w:r>
            <w:r>
              <w:rPr>
                <w:sz w:val="24"/>
                <w:szCs w:val="24"/>
                <w:vertAlign w:val="subscript"/>
              </w:rPr>
              <w:t>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0" w:type="dxa"/>
            <w:shd w:val="clear" w:color="auto" w:fill="FFFFFF" w:themeFill="background1"/>
          </w:tcPr>
          <w:p w:rsidR="00DA1E58" w:rsidRPr="00121CBB" w:rsidRDefault="00DA1E5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DA1E58" w:rsidRPr="00121CBB" w:rsidRDefault="00DA1E5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DA1E58" w:rsidRPr="00121CBB" w:rsidRDefault="00DA1E58">
            <w:pPr>
              <w:rPr>
                <w:sz w:val="24"/>
                <w:szCs w:val="24"/>
              </w:rPr>
            </w:pPr>
          </w:p>
        </w:tc>
      </w:tr>
      <w:tr w:rsidR="0024373F" w:rsidRPr="00121CBB" w:rsidTr="00287EF6">
        <w:tc>
          <w:tcPr>
            <w:tcW w:w="9072" w:type="dxa"/>
            <w:shd w:val="clear" w:color="auto" w:fill="FFFFFF" w:themeFill="background1"/>
          </w:tcPr>
          <w:p w:rsidR="0024373F" w:rsidRDefault="0024373F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formation of permanent-permanent dipole intermolecular bonds.</w:t>
            </w: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</w:tr>
      <w:tr w:rsidR="0024373F" w:rsidRPr="00121CBB" w:rsidTr="00287EF6">
        <w:tc>
          <w:tcPr>
            <w:tcW w:w="9072" w:type="dxa"/>
            <w:shd w:val="clear" w:color="auto" w:fill="FFFFFF" w:themeFill="background1"/>
          </w:tcPr>
          <w:p w:rsidR="0024373F" w:rsidRDefault="0024373F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formation of hydrogen bonds as intermolecular bonds </w:t>
            </w: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24373F" w:rsidRPr="00121CBB" w:rsidTr="00287EF6">
        <w:tc>
          <w:tcPr>
            <w:tcW w:w="9072" w:type="dxa"/>
            <w:shd w:val="clear" w:color="auto" w:fill="FFFFFF" w:themeFill="background1"/>
          </w:tcPr>
          <w:p w:rsidR="0024373F" w:rsidRDefault="0024373F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relative boiling points of substances in terms of intermolecular bonds</w:t>
            </w: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:rsidR="0024373F" w:rsidRPr="00121CBB" w:rsidRDefault="0024373F">
            <w:pPr>
              <w:rPr>
                <w:sz w:val="24"/>
                <w:szCs w:val="24"/>
              </w:rPr>
            </w:pPr>
          </w:p>
        </w:tc>
      </w:tr>
      <w:tr w:rsidR="00BB160F" w:rsidRPr="00BB160F" w:rsidTr="00287EF6">
        <w:tc>
          <w:tcPr>
            <w:tcW w:w="9072" w:type="dxa"/>
            <w:shd w:val="clear" w:color="auto" w:fill="262626" w:themeFill="text1" w:themeFillTint="D9"/>
          </w:tcPr>
          <w:p w:rsidR="00BB160F" w:rsidRPr="00BB160F" w:rsidRDefault="002437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Kinetics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547BE3" w:rsidRPr="00BB160F" w:rsidTr="00287EF6">
        <w:tc>
          <w:tcPr>
            <w:tcW w:w="9072" w:type="dxa"/>
          </w:tcPr>
          <w:p w:rsidR="00547BE3" w:rsidRPr="00BB160F" w:rsidRDefault="0024373F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the term activation enthalpy and how it applies to enthalpy profiles</w:t>
            </w:r>
          </w:p>
        </w:tc>
        <w:tc>
          <w:tcPr>
            <w:tcW w:w="520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BB160F" w:rsidRPr="00BB160F" w:rsidTr="00287EF6">
        <w:tc>
          <w:tcPr>
            <w:tcW w:w="9072" w:type="dxa"/>
          </w:tcPr>
          <w:p w:rsidR="00BB160F" w:rsidRPr="00BB160F" w:rsidRDefault="0024373F" w:rsidP="00DA1E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effect of pressure and concentration on the rate of a reaction in terms of collision theory.</w:t>
            </w:r>
          </w:p>
        </w:tc>
        <w:tc>
          <w:tcPr>
            <w:tcW w:w="520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BB160F" w:rsidRPr="00BB160F" w:rsidTr="00287EF6">
        <w:tc>
          <w:tcPr>
            <w:tcW w:w="9072" w:type="dxa"/>
          </w:tcPr>
          <w:p w:rsidR="00BB160F" w:rsidRPr="00BB160F" w:rsidRDefault="00243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how the Boltzmann distribution can explain qualitative effect of temperature changes on the rate of a reaction</w:t>
            </w:r>
          </w:p>
        </w:tc>
        <w:tc>
          <w:tcPr>
            <w:tcW w:w="520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BB160F" w:rsidRPr="00BB160F" w:rsidRDefault="00BB160F">
            <w:pPr>
              <w:rPr>
                <w:sz w:val="24"/>
                <w:szCs w:val="24"/>
              </w:rPr>
            </w:pPr>
          </w:p>
        </w:tc>
      </w:tr>
      <w:tr w:rsidR="00241DD9" w:rsidRPr="00BB160F" w:rsidTr="00287EF6">
        <w:tc>
          <w:tcPr>
            <w:tcW w:w="9072" w:type="dxa"/>
            <w:tcBorders>
              <w:bottom w:val="single" w:sz="4" w:space="0" w:color="auto"/>
            </w:tcBorders>
          </w:tcPr>
          <w:p w:rsidR="00241DD9" w:rsidRPr="00BB160F" w:rsidRDefault="0024373F" w:rsidP="002437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</w:t>
            </w:r>
            <w:r>
              <w:rPr>
                <w:rFonts w:ascii="Calibri" w:hAnsi="Calibri" w:cs="Calibri"/>
              </w:rPr>
              <w:t>the role of catalysts in providing alternative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routes of lower activation enthalpy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</w:tr>
      <w:tr w:rsidR="00241DD9" w:rsidRPr="00BB160F" w:rsidTr="00287EF6">
        <w:tc>
          <w:tcPr>
            <w:tcW w:w="9072" w:type="dxa"/>
            <w:tcBorders>
              <w:bottom w:val="single" w:sz="4" w:space="0" w:color="auto"/>
            </w:tcBorders>
          </w:tcPr>
          <w:p w:rsidR="00241DD9" w:rsidRPr="00BB160F" w:rsidRDefault="0024373F" w:rsidP="002437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Recall </w:t>
            </w:r>
            <w:r>
              <w:rPr>
                <w:rFonts w:ascii="Calibri" w:hAnsi="Calibri" w:cs="Calibri"/>
              </w:rPr>
              <w:t xml:space="preserve">the term </w:t>
            </w:r>
            <w:r>
              <w:rPr>
                <w:rFonts w:ascii="Calibri-Italic" w:hAnsi="Calibri-Italic" w:cs="Calibri-Italic"/>
                <w:i/>
                <w:iCs/>
              </w:rPr>
              <w:t xml:space="preserve">homogeneous catalysis </w:t>
            </w:r>
            <w:r>
              <w:rPr>
                <w:rFonts w:ascii="Calibri" w:hAnsi="Calibri" w:cs="Calibri"/>
              </w:rPr>
              <w:t>and the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formation of intermediates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241DD9" w:rsidRPr="00BB160F" w:rsidRDefault="00241DD9">
            <w:pPr>
              <w:rPr>
                <w:sz w:val="24"/>
                <w:szCs w:val="24"/>
              </w:rPr>
            </w:pPr>
          </w:p>
        </w:tc>
      </w:tr>
      <w:tr w:rsidR="00121CBB" w:rsidRPr="00BB160F" w:rsidTr="00287EF6">
        <w:tc>
          <w:tcPr>
            <w:tcW w:w="9072" w:type="dxa"/>
            <w:shd w:val="clear" w:color="auto" w:fill="262626" w:themeFill="text1" w:themeFillTint="D9"/>
          </w:tcPr>
          <w:p w:rsidR="00121CBB" w:rsidRPr="006E173B" w:rsidRDefault="0024373F">
            <w:pPr>
              <w:rPr>
                <w:b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Inorganic Chemistry and the Periodic Table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6E173B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547BE3" w:rsidRPr="00BB160F" w:rsidTr="00287EF6">
        <w:tc>
          <w:tcPr>
            <w:tcW w:w="9072" w:type="dxa"/>
          </w:tcPr>
          <w:p w:rsidR="00547BE3" w:rsidRDefault="0024373F" w:rsidP="002437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Calculate</w:t>
            </w:r>
            <w:r>
              <w:rPr>
                <w:rFonts w:ascii="Calibri" w:hAnsi="Calibri" w:cs="Calibri"/>
              </w:rPr>
              <w:t>, from given data, of values for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composition by volume of a component in a gas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mixture measured in percentage concentration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and in parts per million (ppm)</w:t>
            </w:r>
          </w:p>
        </w:tc>
        <w:tc>
          <w:tcPr>
            <w:tcW w:w="520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547BE3" w:rsidRPr="00BB160F" w:rsidRDefault="00547BE3">
            <w:pPr>
              <w:rPr>
                <w:sz w:val="24"/>
                <w:szCs w:val="24"/>
              </w:rPr>
            </w:pPr>
          </w:p>
        </w:tc>
      </w:tr>
      <w:tr w:rsidR="00121CBB" w:rsidRPr="00BB160F" w:rsidTr="00287EF6">
        <w:tc>
          <w:tcPr>
            <w:tcW w:w="9072" w:type="dxa"/>
            <w:shd w:val="clear" w:color="auto" w:fill="262626" w:themeFill="text1" w:themeFillTint="D9"/>
          </w:tcPr>
          <w:p w:rsidR="00121CBB" w:rsidRPr="00A91243" w:rsidRDefault="0024373F">
            <w:pPr>
              <w:rPr>
                <w:b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Organic functional groups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121CBB" w:rsidRPr="00A91243" w:rsidRDefault="00121CBB">
            <w:pPr>
              <w:rPr>
                <w:b/>
                <w:sz w:val="24"/>
                <w:szCs w:val="24"/>
              </w:rPr>
            </w:pPr>
          </w:p>
        </w:tc>
      </w:tr>
      <w:tr w:rsidR="00121CBB" w:rsidRPr="00BB160F" w:rsidTr="00287EF6">
        <w:tc>
          <w:tcPr>
            <w:tcW w:w="9072" w:type="dxa"/>
          </w:tcPr>
          <w:p w:rsidR="00121CBB" w:rsidRDefault="00243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and recall the following homologous series: haloalkanes and amines</w:t>
            </w:r>
          </w:p>
        </w:tc>
        <w:tc>
          <w:tcPr>
            <w:tcW w:w="520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24373F" w:rsidRPr="00A91243" w:rsidTr="00287EF6">
        <w:tc>
          <w:tcPr>
            <w:tcW w:w="9072" w:type="dxa"/>
            <w:shd w:val="clear" w:color="auto" w:fill="262626" w:themeFill="text1" w:themeFillTint="D9"/>
          </w:tcPr>
          <w:p w:rsidR="0024373F" w:rsidRPr="00A91243" w:rsidRDefault="0024373F" w:rsidP="00C37182">
            <w:pPr>
              <w:rPr>
                <w:b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Organic </w:t>
            </w:r>
            <w:r>
              <w:rPr>
                <w:rFonts w:ascii="Calibri-Bold" w:hAnsi="Calibri-Bold" w:cs="Calibri-Bold"/>
                <w:b/>
                <w:bCs/>
              </w:rPr>
              <w:t>Reactions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24373F" w:rsidRPr="00A91243" w:rsidRDefault="0024373F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24373F" w:rsidRPr="00A91243" w:rsidRDefault="0024373F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24373F" w:rsidRPr="00A91243" w:rsidRDefault="0024373F" w:rsidP="00C37182">
            <w:pPr>
              <w:rPr>
                <w:b/>
                <w:sz w:val="24"/>
                <w:szCs w:val="24"/>
              </w:rPr>
            </w:pPr>
          </w:p>
        </w:tc>
      </w:tr>
      <w:tr w:rsidR="00121CBB" w:rsidRPr="00BB160F" w:rsidTr="00287EF6">
        <w:tc>
          <w:tcPr>
            <w:tcW w:w="9072" w:type="dxa"/>
          </w:tcPr>
          <w:p w:rsidR="00121CBB" w:rsidRDefault="00243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characteristic properties of the haloalkanes, comparing boiling points and reactions with water / ammonia</w:t>
            </w:r>
          </w:p>
        </w:tc>
        <w:tc>
          <w:tcPr>
            <w:tcW w:w="520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121CBB" w:rsidRPr="00BB160F" w:rsidRDefault="00121CBB">
            <w:pPr>
              <w:rPr>
                <w:sz w:val="24"/>
                <w:szCs w:val="24"/>
              </w:rPr>
            </w:pPr>
          </w:p>
        </w:tc>
      </w:tr>
      <w:tr w:rsidR="009F231A" w:rsidRPr="00A91243" w:rsidTr="00287EF6">
        <w:tc>
          <w:tcPr>
            <w:tcW w:w="9072" w:type="dxa"/>
            <w:shd w:val="clear" w:color="auto" w:fill="262626" w:themeFill="text1" w:themeFillTint="D9"/>
          </w:tcPr>
          <w:p w:rsidR="009F231A" w:rsidRPr="009F231A" w:rsidRDefault="009F231A" w:rsidP="00C37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Reaction Mechanisms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9F231A" w:rsidRPr="00A91243" w:rsidRDefault="009F231A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9F231A" w:rsidRPr="00A91243" w:rsidRDefault="009F231A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9F231A" w:rsidRPr="00A91243" w:rsidRDefault="009F231A" w:rsidP="00C37182">
            <w:pPr>
              <w:rPr>
                <w:b/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Pr="00A91243" w:rsidRDefault="009F231A" w:rsidP="009F23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Recall </w:t>
            </w:r>
            <w:r>
              <w:rPr>
                <w:rFonts w:ascii="Calibri" w:hAnsi="Calibri" w:cs="Calibri"/>
              </w:rPr>
              <w:t xml:space="preserve">the terms </w:t>
            </w:r>
            <w:r>
              <w:rPr>
                <w:rFonts w:ascii="Calibri-Italic" w:hAnsi="Calibri-Italic" w:cs="Calibri-Italic"/>
                <w:i/>
                <w:iCs/>
              </w:rPr>
              <w:t xml:space="preserve">substitution </w:t>
            </w:r>
            <w:r>
              <w:rPr>
                <w:rFonts w:ascii="Calibri" w:hAnsi="Calibri" w:cs="Calibri"/>
              </w:rPr>
              <w:t xml:space="preserve">and </w:t>
            </w:r>
            <w:r>
              <w:rPr>
                <w:rFonts w:ascii="Calibri-Italic" w:hAnsi="Calibri-Italic" w:cs="Calibri-Italic"/>
                <w:i/>
                <w:iCs/>
              </w:rPr>
              <w:t>nucleophile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9F231A" w:rsidP="009F231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xplain nucleophilic substitution reactions 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haloalkanes using ‘curly arrows’ and partial</w:t>
            </w:r>
          </w:p>
          <w:p w:rsidR="009F231A" w:rsidRPr="001B66AD" w:rsidRDefault="009F231A" w:rsidP="009F231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charges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9F231A" w:rsidP="009F2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reactivity of haloalkanes in terms of strength of C-Hal bond rather than bond polarity.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9F231A" w:rsidP="009F231A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Describe </w:t>
            </w:r>
            <w:r>
              <w:rPr>
                <w:rFonts w:ascii="Calibri" w:hAnsi="Calibri" w:cs="Calibri"/>
              </w:rPr>
              <w:t>homolytic and heterolytic bond fission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9F231A" w:rsidP="009F2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Recall </w:t>
            </w:r>
            <w:r>
              <w:rPr>
                <w:rFonts w:ascii="Calibri" w:hAnsi="Calibri" w:cs="Calibri"/>
              </w:rPr>
              <w:t>the formation, nature and reactivity of radicals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9F231A" w:rsidP="009F2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Explain</w:t>
            </w:r>
            <w:r>
              <w:rPr>
                <w:rFonts w:ascii="Calibri" w:hAnsi="Calibri" w:cs="Calibri"/>
              </w:rPr>
              <w:t xml:space="preserve"> of the mechanism of a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radical chain reaction involving initiation,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propagation and termination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Pr="009F231A" w:rsidRDefault="009F231A" w:rsidP="009F231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Draw </w:t>
            </w:r>
            <w:r>
              <w:rPr>
                <w:rFonts w:ascii="Calibri" w:hAnsi="Calibri" w:cs="Calibri"/>
              </w:rPr>
              <w:t>the radical mechanism for the reaction of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alkanes with halogens</w:t>
            </w:r>
            <w:r>
              <w:rPr>
                <w:rFonts w:ascii="Calibri" w:hAnsi="Calibri" w:cs="Calibri"/>
              </w:rPr>
              <w:t xml:space="preserve"> including </w:t>
            </w:r>
            <w:r>
              <w:rPr>
                <w:rFonts w:ascii="Calibri" w:hAnsi="Calibri" w:cs="Calibri"/>
              </w:rPr>
              <w:t xml:space="preserve">use of ‘half curly arrows’ 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9F231A" w:rsidP="009F231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the depletion of ozone in the stratosphere due to haloalkanes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287EF6" w:rsidRPr="00A91243" w:rsidTr="00287EF6">
        <w:tc>
          <w:tcPr>
            <w:tcW w:w="9072" w:type="dxa"/>
            <w:shd w:val="clear" w:color="auto" w:fill="262626" w:themeFill="text1" w:themeFillTint="D9"/>
          </w:tcPr>
          <w:p w:rsidR="00287EF6" w:rsidRPr="009F231A" w:rsidRDefault="00287EF6" w:rsidP="00C37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Sustainability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287EF6" w:rsidRPr="00A91243" w:rsidRDefault="00287EF6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287EF6" w:rsidRPr="00A91243" w:rsidRDefault="00287EF6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287EF6" w:rsidRPr="00A91243" w:rsidRDefault="00287EF6" w:rsidP="00C37182">
            <w:pPr>
              <w:rPr>
                <w:b/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287EF6" w:rsidP="00287E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Recall ozone’s importance as a sunscreen in the stratosphere (</w:t>
            </w:r>
            <w:r>
              <w:rPr>
                <w:rFonts w:ascii="Calibri" w:hAnsi="Calibri" w:cs="Calibri"/>
              </w:rPr>
              <w:t xml:space="preserve">and the effects of </w:t>
            </w:r>
            <w:r>
              <w:rPr>
                <w:rFonts w:ascii="Calibri" w:hAnsi="Calibri" w:cs="Calibri"/>
              </w:rPr>
              <w:t>high energy</w:t>
            </w:r>
            <w:r>
              <w:rPr>
                <w:rFonts w:ascii="Calibri" w:hAnsi="Calibri" w:cs="Calibri"/>
              </w:rPr>
              <w:t xml:space="preserve"> UV, including on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human skin)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287EF6" w:rsidRDefault="00287EF6" w:rsidP="00287E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Recall </w:t>
            </w:r>
            <w:r>
              <w:rPr>
                <w:rFonts w:ascii="Calibri" w:hAnsi="Calibri" w:cs="Calibri"/>
              </w:rPr>
              <w:t>the polluting effects of ozone in the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troposphere, causing problems including</w:t>
            </w:r>
          </w:p>
          <w:p w:rsidR="009F231A" w:rsidRDefault="00287EF6" w:rsidP="00287E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photochemical smog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287EF6" w:rsidRPr="00A91243" w:rsidTr="00287EF6">
        <w:tc>
          <w:tcPr>
            <w:tcW w:w="9072" w:type="dxa"/>
            <w:shd w:val="clear" w:color="auto" w:fill="262626" w:themeFill="text1" w:themeFillTint="D9"/>
          </w:tcPr>
          <w:p w:rsidR="00287EF6" w:rsidRPr="009F231A" w:rsidRDefault="00287EF6" w:rsidP="00C37182">
            <w:pPr>
              <w:rPr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</w:rPr>
              <w:t>Energy and matter</w:t>
            </w:r>
          </w:p>
        </w:tc>
        <w:tc>
          <w:tcPr>
            <w:tcW w:w="520" w:type="dxa"/>
            <w:shd w:val="clear" w:color="auto" w:fill="262626" w:themeFill="text1" w:themeFillTint="D9"/>
          </w:tcPr>
          <w:p w:rsidR="00287EF6" w:rsidRPr="00A91243" w:rsidRDefault="00287EF6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287EF6" w:rsidRPr="00A91243" w:rsidRDefault="00287EF6" w:rsidP="00C37182">
            <w:pPr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262626" w:themeFill="text1" w:themeFillTint="D9"/>
          </w:tcPr>
          <w:p w:rsidR="00287EF6" w:rsidRPr="00A91243" w:rsidRDefault="00287EF6" w:rsidP="00C37182">
            <w:pPr>
              <w:rPr>
                <w:b/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287EF6" w:rsidP="00287E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Recall </w:t>
            </w:r>
            <w:r>
              <w:rPr>
                <w:rFonts w:ascii="Calibri" w:hAnsi="Calibri" w:cs="Calibri"/>
              </w:rPr>
              <w:t>the principal radiations of the Earth and the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Sun in terms of the following regions of the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electromagnetic spectrum: infrared, visible,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ultraviolet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287EF6" w:rsidP="00287E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</w:t>
            </w:r>
            <w:r>
              <w:rPr>
                <w:rFonts w:ascii="Calibri" w:hAnsi="Calibri" w:cs="Calibri"/>
              </w:rPr>
              <w:t>the effect of UV and visible radiation promoting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electrons to higher energy levels, sometimes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causing bond breaking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  <w:tr w:rsidR="009F231A" w:rsidRPr="00BB160F" w:rsidTr="00287EF6">
        <w:tc>
          <w:tcPr>
            <w:tcW w:w="9072" w:type="dxa"/>
          </w:tcPr>
          <w:p w:rsidR="009F231A" w:rsidRDefault="00287EF6" w:rsidP="00287E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Calculate</w:t>
            </w:r>
            <w:r>
              <w:rPr>
                <w:rFonts w:ascii="Calibri" w:hAnsi="Calibri" w:cs="Calibri"/>
              </w:rPr>
              <w:t xml:space="preserve"> of values for frequency, wavelength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and energy of electromagnetic radiation from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given data.</w:t>
            </w: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</w:tcPr>
          <w:p w:rsidR="009F231A" w:rsidRPr="00BB160F" w:rsidRDefault="009F231A" w:rsidP="009F231A">
            <w:pPr>
              <w:rPr>
                <w:sz w:val="24"/>
                <w:szCs w:val="24"/>
              </w:rPr>
            </w:pPr>
          </w:p>
        </w:tc>
      </w:tr>
    </w:tbl>
    <w:p w:rsidR="00972889" w:rsidRPr="0038770C" w:rsidRDefault="00972889">
      <w:pPr>
        <w:rPr>
          <w:b/>
          <w:sz w:val="24"/>
          <w:szCs w:val="24"/>
          <w:u w:val="single"/>
        </w:rPr>
      </w:pPr>
      <w:r w:rsidRPr="0038770C">
        <w:rPr>
          <w:b/>
          <w:sz w:val="24"/>
          <w:szCs w:val="24"/>
          <w:u w:val="single"/>
        </w:rPr>
        <w:lastRenderedPageBreak/>
        <w:t>How can I improve?</w:t>
      </w:r>
    </w:p>
    <w:tbl>
      <w:tblPr>
        <w:tblStyle w:val="TableGrid"/>
        <w:tblW w:w="9747" w:type="dxa"/>
        <w:jc w:val="center"/>
        <w:tblLook w:val="01E0" w:firstRow="1" w:lastRow="1" w:firstColumn="1" w:lastColumn="1" w:noHBand="0" w:noVBand="0"/>
      </w:tblPr>
      <w:tblGrid>
        <w:gridCol w:w="1188"/>
        <w:gridCol w:w="8559"/>
      </w:tblGrid>
      <w:tr w:rsidR="00972889" w:rsidRPr="0021527F" w:rsidTr="001A4ED7">
        <w:trPr>
          <w:trHeight w:val="612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1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2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3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4</w:t>
            </w:r>
          </w:p>
        </w:tc>
        <w:tc>
          <w:tcPr>
            <w:tcW w:w="855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38770C" w:rsidRPr="0021527F" w:rsidTr="001A4ED7">
        <w:trPr>
          <w:trHeight w:val="580"/>
          <w:jc w:val="center"/>
        </w:trPr>
        <w:tc>
          <w:tcPr>
            <w:tcW w:w="1188" w:type="dxa"/>
            <w:vAlign w:val="center"/>
          </w:tcPr>
          <w:p w:rsidR="0038770C" w:rsidRPr="0021527F" w:rsidRDefault="0038770C" w:rsidP="001A4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59" w:type="dxa"/>
          </w:tcPr>
          <w:p w:rsidR="0038770C" w:rsidRPr="0021527F" w:rsidRDefault="0038770C" w:rsidP="001A4ED7">
            <w:pPr>
              <w:rPr>
                <w:rFonts w:ascii="Arial" w:hAnsi="Arial" w:cs="Arial"/>
              </w:rPr>
            </w:pPr>
          </w:p>
        </w:tc>
      </w:tr>
    </w:tbl>
    <w:p w:rsidR="00972889" w:rsidRPr="00BB160F" w:rsidRDefault="00972889">
      <w:pPr>
        <w:rPr>
          <w:sz w:val="24"/>
          <w:szCs w:val="24"/>
        </w:rPr>
      </w:pPr>
    </w:p>
    <w:sectPr w:rsidR="00972889" w:rsidRPr="00BB160F" w:rsidSect="00DA1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0F"/>
    <w:rsid w:val="00121CBB"/>
    <w:rsid w:val="001B147A"/>
    <w:rsid w:val="001B66AD"/>
    <w:rsid w:val="00214B30"/>
    <w:rsid w:val="00241DD9"/>
    <w:rsid w:val="0024373F"/>
    <w:rsid w:val="00287EF6"/>
    <w:rsid w:val="0038770C"/>
    <w:rsid w:val="003A3305"/>
    <w:rsid w:val="00547BE3"/>
    <w:rsid w:val="00556B17"/>
    <w:rsid w:val="00645E44"/>
    <w:rsid w:val="006E173B"/>
    <w:rsid w:val="00733FFD"/>
    <w:rsid w:val="00735574"/>
    <w:rsid w:val="00761073"/>
    <w:rsid w:val="007E3930"/>
    <w:rsid w:val="0088061E"/>
    <w:rsid w:val="008C6DA9"/>
    <w:rsid w:val="00972889"/>
    <w:rsid w:val="009920F7"/>
    <w:rsid w:val="009A4591"/>
    <w:rsid w:val="009F231A"/>
    <w:rsid w:val="00A91243"/>
    <w:rsid w:val="00BB160F"/>
    <w:rsid w:val="00BD7006"/>
    <w:rsid w:val="00CD1BF7"/>
    <w:rsid w:val="00D919A1"/>
    <w:rsid w:val="00DA1E58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A484"/>
  <w15:docId w15:val="{D6AD9381-B12B-461D-B9C9-56B4CE96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KL Showell</cp:lastModifiedBy>
  <cp:revision>3</cp:revision>
  <cp:lastPrinted>2021-03-23T08:50:00Z</cp:lastPrinted>
  <dcterms:created xsi:type="dcterms:W3CDTF">2021-03-23T08:34:00Z</dcterms:created>
  <dcterms:modified xsi:type="dcterms:W3CDTF">2021-03-23T08:50:00Z</dcterms:modified>
</cp:coreProperties>
</file>