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A9" w:rsidRPr="00BB160F" w:rsidRDefault="0038770C">
      <w:pPr>
        <w:rPr>
          <w:sz w:val="24"/>
          <w:szCs w:val="24"/>
        </w:rPr>
      </w:pPr>
      <w:r>
        <w:rPr>
          <w:sz w:val="24"/>
          <w:szCs w:val="24"/>
        </w:rPr>
        <w:t>Learning Tracker</w:t>
      </w:r>
      <w:r w:rsidRPr="00BB160F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BB160F" w:rsidRPr="00BB160F">
        <w:rPr>
          <w:sz w:val="24"/>
          <w:szCs w:val="24"/>
        </w:rPr>
        <w:t xml:space="preserve">Elements </w:t>
      </w:r>
      <w:r w:rsidR="0088061E">
        <w:rPr>
          <w:sz w:val="24"/>
          <w:szCs w:val="24"/>
        </w:rPr>
        <w:t>from the Sea</w:t>
      </w:r>
      <w:r w:rsidR="00972889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871"/>
        <w:gridCol w:w="871"/>
        <w:gridCol w:w="871"/>
      </w:tblGrid>
      <w:tr w:rsidR="00CD1BF7" w:rsidRPr="00BB160F" w:rsidTr="00972889">
        <w:tc>
          <w:tcPr>
            <w:tcW w:w="6629" w:type="dxa"/>
            <w:shd w:val="clear" w:color="auto" w:fill="262626" w:themeFill="text1" w:themeFillTint="D9"/>
          </w:tcPr>
          <w:p w:rsidR="00CD1BF7" w:rsidRDefault="00CD1B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Topics</w:t>
            </w:r>
          </w:p>
        </w:tc>
        <w:tc>
          <w:tcPr>
            <w:tcW w:w="871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871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871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G</w:t>
            </w:r>
          </w:p>
        </w:tc>
      </w:tr>
      <w:tr w:rsidR="00121CBB" w:rsidRPr="00BB160F" w:rsidTr="00972889">
        <w:tc>
          <w:tcPr>
            <w:tcW w:w="6629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Formulae, equations and amount of substance</w:t>
            </w:r>
          </w:p>
        </w:tc>
        <w:tc>
          <w:tcPr>
            <w:tcW w:w="871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A91243">
        <w:tc>
          <w:tcPr>
            <w:tcW w:w="6629" w:type="dxa"/>
            <w:shd w:val="clear" w:color="auto" w:fill="FFFFFF" w:themeFill="background1"/>
          </w:tcPr>
          <w:p w:rsidR="00121CBB" w:rsidRPr="00121CBB" w:rsidRDefault="00241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Calculating atom economy and efficient use of atoms</w:t>
            </w:r>
          </w:p>
        </w:tc>
        <w:tc>
          <w:tcPr>
            <w:tcW w:w="871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BB160F" w:rsidRPr="00BB160F" w:rsidTr="00972889">
        <w:tc>
          <w:tcPr>
            <w:tcW w:w="6629" w:type="dxa"/>
            <w:shd w:val="clear" w:color="auto" w:fill="262626" w:themeFill="text1" w:themeFillTint="D9"/>
          </w:tcPr>
          <w:p w:rsidR="00BB160F" w:rsidRPr="00BB160F" w:rsidRDefault="00241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Redox</w:t>
            </w:r>
          </w:p>
        </w:tc>
        <w:tc>
          <w:tcPr>
            <w:tcW w:w="871" w:type="dxa"/>
            <w:shd w:val="clear" w:color="auto" w:fill="262626" w:themeFill="text1" w:themeFillTint="D9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262626" w:themeFill="text1" w:themeFillTint="D9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262626" w:themeFill="text1" w:themeFillTint="D9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547BE3" w:rsidRPr="00BB160F" w:rsidTr="00A91243">
        <w:tc>
          <w:tcPr>
            <w:tcW w:w="6629" w:type="dxa"/>
          </w:tcPr>
          <w:p w:rsidR="00547BE3" w:rsidRPr="00BB160F" w:rsidRDefault="00241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Explaining chemical processes in extraction of halogens</w:t>
            </w:r>
          </w:p>
        </w:tc>
        <w:tc>
          <w:tcPr>
            <w:tcW w:w="871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</w:tr>
      <w:tr w:rsidR="00BB160F" w:rsidRPr="00BB160F" w:rsidTr="00A91243">
        <w:tc>
          <w:tcPr>
            <w:tcW w:w="6629" w:type="dxa"/>
          </w:tcPr>
          <w:p w:rsidR="00BB160F" w:rsidRPr="00BB160F" w:rsidRDefault="00241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Techniques for carrying out electrolysis of aqueous solutions</w:t>
            </w:r>
          </w:p>
        </w:tc>
        <w:tc>
          <w:tcPr>
            <w:tcW w:w="871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BB160F" w:rsidRPr="00BB160F" w:rsidTr="00A91243">
        <w:tc>
          <w:tcPr>
            <w:tcW w:w="6629" w:type="dxa"/>
          </w:tcPr>
          <w:p w:rsidR="00BB160F" w:rsidRPr="00BB160F" w:rsidRDefault="00241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half-equations for the electrolysis processes</w:t>
            </w:r>
          </w:p>
        </w:tc>
        <w:tc>
          <w:tcPr>
            <w:tcW w:w="871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241DD9" w:rsidRPr="00BB160F" w:rsidTr="00972889">
        <w:tc>
          <w:tcPr>
            <w:tcW w:w="6629" w:type="dxa"/>
            <w:tcBorders>
              <w:bottom w:val="single" w:sz="4" w:space="0" w:color="auto"/>
            </w:tcBorders>
          </w:tcPr>
          <w:p w:rsidR="00241DD9" w:rsidRPr="00BB160F" w:rsidRDefault="0088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Redox reactions in terms of electron transfer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</w:tr>
      <w:tr w:rsidR="00241DD9" w:rsidRPr="00BB160F" w:rsidTr="00972889">
        <w:tc>
          <w:tcPr>
            <w:tcW w:w="6629" w:type="dxa"/>
            <w:tcBorders>
              <w:bottom w:val="single" w:sz="4" w:space="0" w:color="auto"/>
            </w:tcBorders>
          </w:tcPr>
          <w:p w:rsidR="00241DD9" w:rsidRPr="00BB160F" w:rsidRDefault="0088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Working out and assigning oxidation states 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</w:tr>
      <w:tr w:rsidR="00BB160F" w:rsidRPr="00BB160F" w:rsidTr="00972889">
        <w:tc>
          <w:tcPr>
            <w:tcW w:w="6629" w:type="dxa"/>
            <w:tcBorders>
              <w:bottom w:val="single" w:sz="4" w:space="0" w:color="auto"/>
            </w:tcBorders>
          </w:tcPr>
          <w:p w:rsidR="00BB160F" w:rsidRPr="00BB160F" w:rsidRDefault="0088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oxidation states to balance redox reactions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88061E" w:rsidRPr="00BB160F" w:rsidTr="00972889">
        <w:tc>
          <w:tcPr>
            <w:tcW w:w="6629" w:type="dxa"/>
            <w:tcBorders>
              <w:bottom w:val="single" w:sz="4" w:space="0" w:color="auto"/>
            </w:tcBorders>
          </w:tcPr>
          <w:p w:rsidR="0088061E" w:rsidRDefault="0088061E" w:rsidP="0088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names of inorganic compounds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8061E" w:rsidRPr="00BB160F" w:rsidRDefault="0088061E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8061E" w:rsidRPr="00BB160F" w:rsidRDefault="0088061E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8061E" w:rsidRPr="00BB160F" w:rsidRDefault="0088061E">
            <w:pPr>
              <w:rPr>
                <w:sz w:val="24"/>
                <w:szCs w:val="24"/>
              </w:rPr>
            </w:pPr>
          </w:p>
        </w:tc>
      </w:tr>
      <w:tr w:rsidR="00121CBB" w:rsidRPr="00BB160F" w:rsidTr="00972889">
        <w:tc>
          <w:tcPr>
            <w:tcW w:w="6629" w:type="dxa"/>
            <w:shd w:val="clear" w:color="auto" w:fill="262626" w:themeFill="text1" w:themeFillTint="D9"/>
          </w:tcPr>
          <w:p w:rsidR="00121CBB" w:rsidRPr="006E173B" w:rsidRDefault="006E173B">
            <w:pPr>
              <w:rPr>
                <w:b/>
                <w:sz w:val="24"/>
                <w:szCs w:val="24"/>
              </w:rPr>
            </w:pPr>
            <w:r w:rsidRPr="006E173B">
              <w:rPr>
                <w:b/>
                <w:sz w:val="24"/>
                <w:szCs w:val="24"/>
              </w:rPr>
              <w:t>Inorganic Chemistry &amp; Periodic Table</w:t>
            </w:r>
          </w:p>
        </w:tc>
        <w:tc>
          <w:tcPr>
            <w:tcW w:w="871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</w:tr>
      <w:tr w:rsidR="00547BE3" w:rsidRPr="00BB160F" w:rsidTr="00A91243">
        <w:tc>
          <w:tcPr>
            <w:tcW w:w="6629" w:type="dxa"/>
          </w:tcPr>
          <w:p w:rsidR="00547BE3" w:rsidRDefault="0088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physical properties of halogens</w:t>
            </w:r>
          </w:p>
        </w:tc>
        <w:tc>
          <w:tcPr>
            <w:tcW w:w="871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</w:tr>
      <w:tr w:rsidR="00121CBB" w:rsidRPr="00BB160F" w:rsidTr="00A91243">
        <w:tc>
          <w:tcPr>
            <w:tcW w:w="6629" w:type="dxa"/>
          </w:tcPr>
          <w:p w:rsidR="00121CBB" w:rsidRDefault="0064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Recall, describe and explain relative relativities of halogens</w:t>
            </w: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A91243">
        <w:tc>
          <w:tcPr>
            <w:tcW w:w="6629" w:type="dxa"/>
          </w:tcPr>
          <w:p w:rsidR="00121CBB" w:rsidRDefault="0064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halogen/halide reactions in terms of electron transfer</w:t>
            </w: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A91243">
        <w:tc>
          <w:tcPr>
            <w:tcW w:w="6629" w:type="dxa"/>
          </w:tcPr>
          <w:p w:rsidR="00121CBB" w:rsidRPr="003A3305" w:rsidRDefault="003A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 the ionic precipitation reactions between halide ions and Ag</w:t>
            </w:r>
            <w:r>
              <w:rPr>
                <w:sz w:val="24"/>
                <w:szCs w:val="24"/>
                <w:vertAlign w:val="superscript"/>
              </w:rPr>
              <w:t>+</w:t>
            </w:r>
            <w:r>
              <w:rPr>
                <w:sz w:val="24"/>
                <w:szCs w:val="24"/>
              </w:rPr>
              <w:t xml:space="preserve"> [PAG4]</w:t>
            </w: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3A3305" w:rsidRPr="00BB160F" w:rsidTr="0038770C">
        <w:tc>
          <w:tcPr>
            <w:tcW w:w="6629" w:type="dxa"/>
            <w:tcBorders>
              <w:bottom w:val="single" w:sz="4" w:space="0" w:color="auto"/>
            </w:tcBorders>
          </w:tcPr>
          <w:p w:rsidR="003A3305" w:rsidRDefault="003A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the preparation of </w:t>
            </w:r>
            <w:proofErr w:type="spellStart"/>
            <w:r>
              <w:rPr>
                <w:sz w:val="24"/>
                <w:szCs w:val="24"/>
              </w:rPr>
              <w:t>HCl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HBr</w:t>
            </w:r>
            <w:proofErr w:type="spellEnd"/>
            <w:r>
              <w:rPr>
                <w:sz w:val="24"/>
                <w:szCs w:val="24"/>
              </w:rPr>
              <w:t xml:space="preserve"> and HI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</w:tr>
      <w:tr w:rsidR="003A3305" w:rsidRPr="00BB160F" w:rsidTr="0038770C">
        <w:tc>
          <w:tcPr>
            <w:tcW w:w="6629" w:type="dxa"/>
            <w:tcBorders>
              <w:bottom w:val="single" w:sz="4" w:space="0" w:color="auto"/>
            </w:tcBorders>
          </w:tcPr>
          <w:p w:rsidR="003A3305" w:rsidRDefault="003A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properties of hydrogen halides and similarity in reactions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</w:tr>
      <w:tr w:rsidR="003A3305" w:rsidRPr="00BB160F" w:rsidTr="0038770C">
        <w:tc>
          <w:tcPr>
            <w:tcW w:w="6629" w:type="dxa"/>
            <w:tcBorders>
              <w:bottom w:val="single" w:sz="4" w:space="0" w:color="auto"/>
            </w:tcBorders>
          </w:tcPr>
          <w:p w:rsidR="003A3305" w:rsidRDefault="003A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Risks associated with chlorine transport and storage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</w:tr>
      <w:tr w:rsidR="00121CBB" w:rsidRPr="00BB160F" w:rsidTr="0038770C">
        <w:tc>
          <w:tcPr>
            <w:tcW w:w="6629" w:type="dxa"/>
            <w:shd w:val="clear" w:color="auto" w:fill="262626" w:themeFill="text1" w:themeFillTint="D9"/>
          </w:tcPr>
          <w:p w:rsidR="00121CBB" w:rsidRPr="00A91243" w:rsidRDefault="003A33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Equilibria</w:t>
            </w:r>
          </w:p>
        </w:tc>
        <w:tc>
          <w:tcPr>
            <w:tcW w:w="871" w:type="dxa"/>
            <w:shd w:val="clear" w:color="auto" w:fill="262626" w:themeFill="text1" w:themeFillTint="D9"/>
          </w:tcPr>
          <w:p w:rsidR="00121CBB" w:rsidRPr="00A91243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262626" w:themeFill="text1" w:themeFillTint="D9"/>
          </w:tcPr>
          <w:p w:rsidR="00121CBB" w:rsidRPr="00A91243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262626" w:themeFill="text1" w:themeFillTint="D9"/>
          </w:tcPr>
          <w:p w:rsidR="00121CBB" w:rsidRPr="00A91243" w:rsidRDefault="00121CBB">
            <w:pPr>
              <w:rPr>
                <w:b/>
                <w:sz w:val="24"/>
                <w:szCs w:val="24"/>
              </w:rPr>
            </w:pPr>
          </w:p>
        </w:tc>
      </w:tr>
      <w:tr w:rsidR="00121CBB" w:rsidRPr="00BB160F" w:rsidTr="00A91243">
        <w:tc>
          <w:tcPr>
            <w:tcW w:w="6629" w:type="dxa"/>
          </w:tcPr>
          <w:p w:rsidR="00121CBB" w:rsidRDefault="003A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 the key characteristics of dynamic equilibrium</w:t>
            </w: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A91243">
        <w:tc>
          <w:tcPr>
            <w:tcW w:w="6629" w:type="dxa"/>
          </w:tcPr>
          <w:p w:rsidR="00121CBB" w:rsidRDefault="001B6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what the equilibrium constant is and how it’s magnitude can be used to describe position of equilibrium</w:t>
            </w: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3A3305" w:rsidRPr="00BB160F" w:rsidTr="00A91243">
        <w:tc>
          <w:tcPr>
            <w:tcW w:w="6629" w:type="dxa"/>
          </w:tcPr>
          <w:p w:rsidR="003A3305" w:rsidRPr="001B66AD" w:rsidRDefault="001B6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Calculations to determine K</w:t>
            </w:r>
            <w:r>
              <w:rPr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871" w:type="dxa"/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</w:tr>
      <w:tr w:rsidR="003A3305" w:rsidRPr="00BB160F" w:rsidTr="00A91243">
        <w:tc>
          <w:tcPr>
            <w:tcW w:w="6629" w:type="dxa"/>
          </w:tcPr>
          <w:p w:rsidR="003A3305" w:rsidRPr="001B66AD" w:rsidRDefault="001B6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K</w:t>
            </w:r>
            <w:r>
              <w:rPr>
                <w:sz w:val="24"/>
                <w:szCs w:val="24"/>
                <w:vertAlign w:val="subscript"/>
              </w:rPr>
              <w:t>c</w:t>
            </w:r>
            <w:r>
              <w:rPr>
                <w:sz w:val="24"/>
                <w:szCs w:val="24"/>
              </w:rPr>
              <w:t xml:space="preserve"> to explain changing conc. on position of equilibrium</w:t>
            </w:r>
          </w:p>
        </w:tc>
        <w:tc>
          <w:tcPr>
            <w:tcW w:w="871" w:type="dxa"/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</w:tr>
      <w:tr w:rsidR="001B66AD" w:rsidRPr="00BB160F" w:rsidTr="00A91243">
        <w:tc>
          <w:tcPr>
            <w:tcW w:w="6629" w:type="dxa"/>
          </w:tcPr>
          <w:p w:rsidR="001B66AD" w:rsidRDefault="001B6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Le </w:t>
            </w:r>
            <w:proofErr w:type="spellStart"/>
            <w:r>
              <w:rPr>
                <w:sz w:val="24"/>
                <w:szCs w:val="24"/>
              </w:rPr>
              <w:t>Chatielrs</w:t>
            </w:r>
            <w:proofErr w:type="spellEnd"/>
            <w:r>
              <w:rPr>
                <w:sz w:val="24"/>
                <w:szCs w:val="24"/>
              </w:rPr>
              <w:t xml:space="preserve"> principle to extend ideas about opposing change on position of equilibrium</w:t>
            </w:r>
            <w:bookmarkStart w:id="0" w:name="_GoBack"/>
            <w:bookmarkEnd w:id="0"/>
          </w:p>
        </w:tc>
        <w:tc>
          <w:tcPr>
            <w:tcW w:w="871" w:type="dxa"/>
          </w:tcPr>
          <w:p w:rsidR="001B66AD" w:rsidRPr="00BB160F" w:rsidRDefault="001B66AD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1B66AD" w:rsidRPr="00BB160F" w:rsidRDefault="001B66AD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1B66AD" w:rsidRPr="00BB160F" w:rsidRDefault="001B66AD">
            <w:pPr>
              <w:rPr>
                <w:sz w:val="24"/>
                <w:szCs w:val="24"/>
              </w:rPr>
            </w:pPr>
          </w:p>
        </w:tc>
      </w:tr>
    </w:tbl>
    <w:p w:rsidR="00BB160F" w:rsidRDefault="00BB160F">
      <w:pPr>
        <w:rPr>
          <w:sz w:val="24"/>
          <w:szCs w:val="24"/>
        </w:rPr>
      </w:pPr>
    </w:p>
    <w:p w:rsidR="00972889" w:rsidRPr="0038770C" w:rsidRDefault="00972889">
      <w:pPr>
        <w:rPr>
          <w:b/>
          <w:sz w:val="24"/>
          <w:szCs w:val="24"/>
          <w:u w:val="single"/>
        </w:rPr>
      </w:pPr>
      <w:r w:rsidRPr="0038770C">
        <w:rPr>
          <w:b/>
          <w:sz w:val="24"/>
          <w:szCs w:val="24"/>
          <w:u w:val="single"/>
        </w:rPr>
        <w:t>How can I improve?</w:t>
      </w:r>
    </w:p>
    <w:tbl>
      <w:tblPr>
        <w:tblStyle w:val="TableGrid"/>
        <w:tblW w:w="9747" w:type="dxa"/>
        <w:jc w:val="center"/>
        <w:tblLook w:val="01E0" w:firstRow="1" w:lastRow="1" w:firstColumn="1" w:lastColumn="1" w:noHBand="0" w:noVBand="0"/>
      </w:tblPr>
      <w:tblGrid>
        <w:gridCol w:w="1188"/>
        <w:gridCol w:w="8559"/>
      </w:tblGrid>
      <w:tr w:rsidR="00972889" w:rsidRPr="0021527F" w:rsidTr="001A4ED7">
        <w:trPr>
          <w:trHeight w:val="612"/>
          <w:jc w:val="center"/>
        </w:trPr>
        <w:tc>
          <w:tcPr>
            <w:tcW w:w="1188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1</w:t>
            </w:r>
          </w:p>
        </w:tc>
        <w:tc>
          <w:tcPr>
            <w:tcW w:w="855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1A4ED7">
        <w:trPr>
          <w:trHeight w:val="580"/>
          <w:jc w:val="center"/>
        </w:trPr>
        <w:tc>
          <w:tcPr>
            <w:tcW w:w="1188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2</w:t>
            </w:r>
          </w:p>
        </w:tc>
        <w:tc>
          <w:tcPr>
            <w:tcW w:w="855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1A4ED7">
        <w:trPr>
          <w:trHeight w:val="580"/>
          <w:jc w:val="center"/>
        </w:trPr>
        <w:tc>
          <w:tcPr>
            <w:tcW w:w="1188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3</w:t>
            </w:r>
          </w:p>
        </w:tc>
        <w:tc>
          <w:tcPr>
            <w:tcW w:w="855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1A4ED7">
        <w:trPr>
          <w:trHeight w:val="580"/>
          <w:jc w:val="center"/>
        </w:trPr>
        <w:tc>
          <w:tcPr>
            <w:tcW w:w="1188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4</w:t>
            </w:r>
          </w:p>
        </w:tc>
        <w:tc>
          <w:tcPr>
            <w:tcW w:w="855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38770C" w:rsidRPr="0021527F" w:rsidTr="001A4ED7">
        <w:trPr>
          <w:trHeight w:val="580"/>
          <w:jc w:val="center"/>
        </w:trPr>
        <w:tc>
          <w:tcPr>
            <w:tcW w:w="1188" w:type="dxa"/>
            <w:vAlign w:val="center"/>
          </w:tcPr>
          <w:p w:rsidR="0038770C" w:rsidRPr="0021527F" w:rsidRDefault="0038770C" w:rsidP="001A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59" w:type="dxa"/>
          </w:tcPr>
          <w:p w:rsidR="0038770C" w:rsidRPr="0021527F" w:rsidRDefault="0038770C" w:rsidP="001A4ED7">
            <w:pPr>
              <w:rPr>
                <w:rFonts w:ascii="Arial" w:hAnsi="Arial" w:cs="Arial"/>
              </w:rPr>
            </w:pPr>
          </w:p>
        </w:tc>
      </w:tr>
    </w:tbl>
    <w:p w:rsidR="00972889" w:rsidRPr="00BB160F" w:rsidRDefault="00972889">
      <w:pPr>
        <w:rPr>
          <w:sz w:val="24"/>
          <w:szCs w:val="24"/>
        </w:rPr>
      </w:pPr>
    </w:p>
    <w:sectPr w:rsidR="00972889" w:rsidRPr="00BB1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0F"/>
    <w:rsid w:val="00121CBB"/>
    <w:rsid w:val="001B147A"/>
    <w:rsid w:val="001B66AD"/>
    <w:rsid w:val="00241DD9"/>
    <w:rsid w:val="0038770C"/>
    <w:rsid w:val="003A3305"/>
    <w:rsid w:val="00547BE3"/>
    <w:rsid w:val="00645E44"/>
    <w:rsid w:val="006E173B"/>
    <w:rsid w:val="00733FFD"/>
    <w:rsid w:val="00735574"/>
    <w:rsid w:val="00761073"/>
    <w:rsid w:val="007E3930"/>
    <w:rsid w:val="0088061E"/>
    <w:rsid w:val="008C6DA9"/>
    <w:rsid w:val="00972889"/>
    <w:rsid w:val="009920F7"/>
    <w:rsid w:val="00A91243"/>
    <w:rsid w:val="00BB160F"/>
    <w:rsid w:val="00BD7006"/>
    <w:rsid w:val="00CD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Katy</cp:lastModifiedBy>
  <cp:revision>2</cp:revision>
  <dcterms:created xsi:type="dcterms:W3CDTF">2016-01-03T17:30:00Z</dcterms:created>
  <dcterms:modified xsi:type="dcterms:W3CDTF">2016-01-03T17:30:00Z</dcterms:modified>
</cp:coreProperties>
</file>