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241C" w14:textId="77777777" w:rsidR="00CA0C7A" w:rsidRDefault="00CA0C7A" w:rsidP="00CA0C7A">
      <w:pPr>
        <w:rPr>
          <w:b/>
          <w:bCs/>
          <w:sz w:val="24"/>
          <w:szCs w:val="24"/>
        </w:rPr>
      </w:pPr>
      <w:r>
        <w:rPr>
          <w:noProof/>
        </w:rPr>
        <w:drawing>
          <wp:anchor distT="0" distB="0" distL="114300" distR="114300" simplePos="0" relativeHeight="251659264" behindDoc="0" locked="0" layoutInCell="1" allowOverlap="1" wp14:anchorId="38561094" wp14:editId="76014897">
            <wp:simplePos x="0" y="0"/>
            <wp:positionH relativeFrom="column">
              <wp:posOffset>10164445</wp:posOffset>
            </wp:positionH>
            <wp:positionV relativeFrom="paragraph">
              <wp:posOffset>0</wp:posOffset>
            </wp:positionV>
            <wp:extent cx="3855720" cy="6508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65087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Curriculum Intent</w:t>
      </w:r>
    </w:p>
    <w:p w14:paraId="667A1A25" w14:textId="74E579E2" w:rsidR="00BC35A9" w:rsidRDefault="00927D72">
      <w:r w:rsidRPr="00927D72">
        <w:t xml:space="preserve">The intent of the Geography Department at Langley Park School for Boys is to develop active and knowledgeable global citizens, who are engaged as conscientious environmental guardians with sustainability as a core value. The multi-skilled focus of our Geography framework for progression equips students with strong numeracy and literacy skills. Our curriculum builds the confidence and vocabulary to both debate and make complex decisions relating to Geographical issues. We prepare our students for future academic and employment success by equipping them with ICT, </w:t>
      </w:r>
      <w:proofErr w:type="gramStart"/>
      <w:r w:rsidRPr="00927D72">
        <w:t>fieldwork</w:t>
      </w:r>
      <w:proofErr w:type="gramEnd"/>
      <w:r w:rsidRPr="00927D72">
        <w:t xml:space="preserve"> and map skills, as well as investigative, data analysis and </w:t>
      </w:r>
      <w:r w:rsidR="005277F8" w:rsidRPr="00927D72">
        <w:t>problem-solving</w:t>
      </w:r>
      <w:r w:rsidRPr="00927D72">
        <w:t xml:space="preserve"> ability. Our curriculum is relevant to contemporary geographical issues that are human, </w:t>
      </w:r>
      <w:proofErr w:type="gramStart"/>
      <w:r w:rsidRPr="00927D72">
        <w:t>physical</w:t>
      </w:r>
      <w:proofErr w:type="gramEnd"/>
      <w:r w:rsidRPr="00927D72">
        <w:t xml:space="preserve"> and environmental in nature, reflecting the interconnectedness and interdependent nature of the globalised world of today.</w:t>
      </w:r>
    </w:p>
    <w:p w14:paraId="1306269F" w14:textId="77777777" w:rsidR="005277F8" w:rsidRPr="007F0AB4" w:rsidRDefault="005277F8" w:rsidP="005277F8">
      <w:pPr>
        <w:rPr>
          <w:b/>
          <w:sz w:val="24"/>
          <w:szCs w:val="24"/>
        </w:rPr>
      </w:pPr>
      <w:r w:rsidRPr="007F0AB4">
        <w:rPr>
          <w:b/>
          <w:sz w:val="24"/>
          <w:szCs w:val="24"/>
        </w:rPr>
        <w:t>Curriculum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2501"/>
        <w:gridCol w:w="6237"/>
        <w:gridCol w:w="6096"/>
        <w:gridCol w:w="6095"/>
      </w:tblGrid>
      <w:tr w:rsidR="007A7EF2" w:rsidRPr="00EC69ED" w14:paraId="580EF913" w14:textId="77777777" w:rsidTr="00AF0441">
        <w:trPr>
          <w:trHeight w:val="58"/>
        </w:trPr>
        <w:tc>
          <w:tcPr>
            <w:tcW w:w="3397" w:type="dxa"/>
            <w:gridSpan w:val="3"/>
            <w:shd w:val="clear" w:color="auto" w:fill="auto"/>
            <w:noWrap/>
            <w:vAlign w:val="bottom"/>
            <w:hideMark/>
          </w:tcPr>
          <w:p w14:paraId="652FF6A0" w14:textId="77777777" w:rsidR="007A7EF2" w:rsidRPr="00EC69ED" w:rsidRDefault="007A7EF2" w:rsidP="009A7C8B">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t> </w:t>
            </w:r>
          </w:p>
        </w:tc>
        <w:tc>
          <w:tcPr>
            <w:tcW w:w="6237" w:type="dxa"/>
            <w:shd w:val="clear" w:color="auto" w:fill="auto"/>
            <w:noWrap/>
            <w:vAlign w:val="center"/>
            <w:hideMark/>
          </w:tcPr>
          <w:p w14:paraId="7C153C3A" w14:textId="4E42165C" w:rsidR="007A7EF2" w:rsidRPr="00EC69ED" w:rsidRDefault="007A7EF2"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096" w:type="dxa"/>
            <w:shd w:val="clear" w:color="auto" w:fill="auto"/>
            <w:noWrap/>
            <w:vAlign w:val="center"/>
            <w:hideMark/>
          </w:tcPr>
          <w:p w14:paraId="55B470AF" w14:textId="59DA6D4E" w:rsidR="007A7EF2" w:rsidRPr="00EC69ED" w:rsidRDefault="007A7EF2"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r w:rsidR="005C5542">
              <w:rPr>
                <w:rFonts w:eastAsia="Times New Roman" w:cstheme="minorHAnsi"/>
                <w:b/>
                <w:bCs/>
                <w:color w:val="000000"/>
                <w:sz w:val="18"/>
                <w:szCs w:val="18"/>
                <w:lang w:eastAsia="en-GB"/>
              </w:rPr>
              <w:t xml:space="preserve"> and into Summer 1</w:t>
            </w:r>
          </w:p>
        </w:tc>
        <w:tc>
          <w:tcPr>
            <w:tcW w:w="6095" w:type="dxa"/>
            <w:shd w:val="clear" w:color="auto" w:fill="auto"/>
            <w:noWrap/>
            <w:vAlign w:val="center"/>
            <w:hideMark/>
          </w:tcPr>
          <w:p w14:paraId="0653CDE8" w14:textId="0FC2AEC8" w:rsidR="007A7EF2" w:rsidRPr="00EC69ED" w:rsidRDefault="007A7EF2"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40734A" w:rsidRPr="00EC69ED" w14:paraId="45A33B87" w14:textId="77777777" w:rsidTr="00AF0441">
        <w:trPr>
          <w:cantSplit/>
          <w:trHeight w:val="3175"/>
        </w:trPr>
        <w:tc>
          <w:tcPr>
            <w:tcW w:w="448" w:type="dxa"/>
            <w:vMerge w:val="restart"/>
            <w:shd w:val="clear" w:color="auto" w:fill="auto"/>
            <w:noWrap/>
            <w:textDirection w:val="btLr"/>
            <w:vAlign w:val="center"/>
            <w:hideMark/>
          </w:tcPr>
          <w:p w14:paraId="34839C0B" w14:textId="7A462D85" w:rsidR="0040734A" w:rsidRPr="00EC69ED" w:rsidRDefault="0040734A" w:rsidP="009A7C8B">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Year 12</w:t>
            </w:r>
          </w:p>
        </w:tc>
        <w:tc>
          <w:tcPr>
            <w:tcW w:w="448" w:type="dxa"/>
            <w:vMerge w:val="restart"/>
            <w:shd w:val="clear" w:color="auto" w:fill="auto"/>
            <w:noWrap/>
            <w:textDirection w:val="btLr"/>
            <w:vAlign w:val="center"/>
            <w:hideMark/>
          </w:tcPr>
          <w:p w14:paraId="380631FB" w14:textId="77777777" w:rsidR="0040734A" w:rsidRPr="00EC69ED" w:rsidRDefault="0040734A"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2501" w:type="dxa"/>
            <w:vMerge w:val="restart"/>
            <w:shd w:val="clear" w:color="auto" w:fill="auto"/>
            <w:noWrap/>
            <w:vAlign w:val="center"/>
            <w:hideMark/>
          </w:tcPr>
          <w:p w14:paraId="60B837CF" w14:textId="77777777" w:rsidR="0040734A" w:rsidRPr="00EC69ED" w:rsidRDefault="0040734A"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Core content, </w:t>
            </w:r>
            <w:proofErr w:type="gramStart"/>
            <w:r w:rsidRPr="00EC69ED">
              <w:rPr>
                <w:rFonts w:eastAsia="Times New Roman" w:cstheme="minorHAnsi"/>
                <w:color w:val="000000"/>
                <w:sz w:val="18"/>
                <w:szCs w:val="18"/>
                <w:lang w:eastAsia="en-GB"/>
              </w:rPr>
              <w:t>knowledge</w:t>
            </w:r>
            <w:proofErr w:type="gramEnd"/>
            <w:r w:rsidRPr="00EC69ED">
              <w:rPr>
                <w:rFonts w:eastAsia="Times New Roman" w:cstheme="minorHAnsi"/>
                <w:color w:val="000000"/>
                <w:sz w:val="18"/>
                <w:szCs w:val="18"/>
                <w:lang w:eastAsia="en-GB"/>
              </w:rPr>
              <w:t xml:space="preserve"> and skills</w:t>
            </w:r>
          </w:p>
        </w:tc>
        <w:tc>
          <w:tcPr>
            <w:tcW w:w="6237" w:type="dxa"/>
            <w:shd w:val="clear" w:color="auto" w:fill="auto"/>
            <w:noWrap/>
            <w:hideMark/>
          </w:tcPr>
          <w:p w14:paraId="6A7E47D7" w14:textId="77777777" w:rsidR="0040734A" w:rsidRDefault="0040734A" w:rsidP="00DF4260">
            <w:pPr>
              <w:spacing w:after="0" w:line="240" w:lineRule="auto"/>
              <w:rPr>
                <w:rFonts w:cstheme="minorHAnsi"/>
                <w:b/>
                <w:bCs/>
                <w:sz w:val="18"/>
                <w:szCs w:val="18"/>
              </w:rPr>
            </w:pPr>
            <w:r>
              <w:rPr>
                <w:rFonts w:cstheme="minorHAnsi"/>
                <w:b/>
                <w:bCs/>
                <w:sz w:val="18"/>
                <w:szCs w:val="18"/>
              </w:rPr>
              <w:t>Human Topic - Globalisation</w:t>
            </w:r>
          </w:p>
          <w:p w14:paraId="0996F693" w14:textId="77777777" w:rsidR="0040734A" w:rsidRDefault="0040734A" w:rsidP="00DF4260">
            <w:pPr>
              <w:spacing w:after="0" w:line="240" w:lineRule="auto"/>
              <w:rPr>
                <w:rFonts w:cstheme="minorHAnsi"/>
                <w:b/>
                <w:bCs/>
                <w:sz w:val="18"/>
                <w:szCs w:val="18"/>
              </w:rPr>
            </w:pPr>
          </w:p>
          <w:p w14:paraId="7F7E155A" w14:textId="77777777" w:rsidR="0040734A" w:rsidRPr="00EC69ED" w:rsidRDefault="0040734A" w:rsidP="00DF4260">
            <w:pPr>
              <w:spacing w:after="0" w:line="240" w:lineRule="auto"/>
              <w:rPr>
                <w:rFonts w:cstheme="minorHAnsi"/>
                <w:b/>
                <w:bCs/>
                <w:sz w:val="18"/>
                <w:szCs w:val="18"/>
              </w:rPr>
            </w:pPr>
            <w:r w:rsidRPr="00EC69ED">
              <w:rPr>
                <w:rFonts w:cstheme="minorHAnsi"/>
                <w:b/>
                <w:bCs/>
                <w:sz w:val="18"/>
                <w:szCs w:val="18"/>
              </w:rPr>
              <w:t xml:space="preserve">Core Content and </w:t>
            </w:r>
            <w:proofErr w:type="gramStart"/>
            <w:r w:rsidRPr="00EC69ED">
              <w:rPr>
                <w:rFonts w:cstheme="minorHAnsi"/>
                <w:b/>
                <w:bCs/>
                <w:sz w:val="18"/>
                <w:szCs w:val="18"/>
              </w:rPr>
              <w:t>knowledge</w:t>
            </w:r>
            <w:proofErr w:type="gramEnd"/>
          </w:p>
          <w:p w14:paraId="0A471991" w14:textId="3A434D1A" w:rsidR="006B2932" w:rsidRPr="002452B0" w:rsidRDefault="006B2932" w:rsidP="002452B0">
            <w:pPr>
              <w:pStyle w:val="ListParagraph"/>
              <w:numPr>
                <w:ilvl w:val="0"/>
                <w:numId w:val="3"/>
              </w:numPr>
              <w:spacing w:after="0" w:line="240" w:lineRule="auto"/>
              <w:rPr>
                <w:rFonts w:cstheme="minorHAnsi"/>
                <w:sz w:val="18"/>
                <w:szCs w:val="18"/>
              </w:rPr>
            </w:pPr>
            <w:r w:rsidRPr="002452B0">
              <w:rPr>
                <w:rFonts w:cstheme="minorHAnsi"/>
                <w:sz w:val="18"/>
                <w:szCs w:val="18"/>
              </w:rPr>
              <w:t xml:space="preserve">What are the causes of globalisation and why has it accelerated in recent decades? </w:t>
            </w:r>
          </w:p>
          <w:p w14:paraId="499D7BED" w14:textId="58592DBA" w:rsidR="006B2932" w:rsidRPr="002452B0" w:rsidRDefault="006B2932" w:rsidP="002452B0">
            <w:pPr>
              <w:pStyle w:val="ListParagraph"/>
              <w:numPr>
                <w:ilvl w:val="0"/>
                <w:numId w:val="3"/>
              </w:numPr>
              <w:spacing w:after="0" w:line="240" w:lineRule="auto"/>
              <w:rPr>
                <w:rFonts w:cstheme="minorHAnsi"/>
                <w:sz w:val="18"/>
                <w:szCs w:val="18"/>
              </w:rPr>
            </w:pPr>
            <w:r w:rsidRPr="002452B0">
              <w:rPr>
                <w:rFonts w:cstheme="minorHAnsi"/>
                <w:sz w:val="18"/>
                <w:szCs w:val="18"/>
              </w:rPr>
              <w:t xml:space="preserve">What are the impacts of globalisation for countries, different groups of people and </w:t>
            </w:r>
          </w:p>
          <w:p w14:paraId="39A80957" w14:textId="77777777" w:rsidR="006B2932" w:rsidRPr="002452B0" w:rsidRDefault="006B2932" w:rsidP="002452B0">
            <w:pPr>
              <w:pStyle w:val="ListParagraph"/>
              <w:numPr>
                <w:ilvl w:val="0"/>
                <w:numId w:val="3"/>
              </w:numPr>
              <w:spacing w:after="0" w:line="240" w:lineRule="auto"/>
              <w:rPr>
                <w:rFonts w:cstheme="minorHAnsi"/>
                <w:sz w:val="18"/>
                <w:szCs w:val="18"/>
              </w:rPr>
            </w:pPr>
            <w:r w:rsidRPr="002452B0">
              <w:rPr>
                <w:rFonts w:cstheme="minorHAnsi"/>
                <w:sz w:val="18"/>
                <w:szCs w:val="18"/>
              </w:rPr>
              <w:t>cultures and the physical environment?</w:t>
            </w:r>
          </w:p>
          <w:p w14:paraId="3DAA0D93" w14:textId="5727F57B" w:rsidR="006B2932" w:rsidRPr="002452B0" w:rsidRDefault="006B2932" w:rsidP="002452B0">
            <w:pPr>
              <w:pStyle w:val="ListParagraph"/>
              <w:numPr>
                <w:ilvl w:val="0"/>
                <w:numId w:val="3"/>
              </w:numPr>
              <w:spacing w:after="0" w:line="240" w:lineRule="auto"/>
              <w:rPr>
                <w:rFonts w:cstheme="minorHAnsi"/>
                <w:sz w:val="18"/>
                <w:szCs w:val="18"/>
              </w:rPr>
            </w:pPr>
            <w:r w:rsidRPr="002452B0">
              <w:rPr>
                <w:rFonts w:cstheme="minorHAnsi"/>
                <w:sz w:val="18"/>
                <w:szCs w:val="18"/>
              </w:rPr>
              <w:t>What are the consequences of globalisation for global development and the physical environment and how should different players respond to its challenges?</w:t>
            </w:r>
          </w:p>
          <w:p w14:paraId="13AAA2F1" w14:textId="77777777" w:rsidR="002452B0" w:rsidRDefault="002452B0" w:rsidP="006B2932">
            <w:pPr>
              <w:spacing w:after="0" w:line="240" w:lineRule="auto"/>
              <w:rPr>
                <w:rFonts w:cstheme="minorHAnsi"/>
                <w:b/>
                <w:bCs/>
                <w:sz w:val="18"/>
                <w:szCs w:val="18"/>
              </w:rPr>
            </w:pPr>
          </w:p>
          <w:p w14:paraId="3FD79479" w14:textId="7978ECA0" w:rsidR="006B2932" w:rsidRPr="006B2932" w:rsidRDefault="006B2932" w:rsidP="006B2932">
            <w:pPr>
              <w:spacing w:after="0" w:line="240" w:lineRule="auto"/>
              <w:rPr>
                <w:rFonts w:cstheme="minorHAnsi"/>
                <w:b/>
                <w:bCs/>
                <w:sz w:val="18"/>
                <w:szCs w:val="18"/>
              </w:rPr>
            </w:pPr>
            <w:r w:rsidRPr="006B2932">
              <w:rPr>
                <w:rFonts w:cstheme="minorHAnsi"/>
                <w:b/>
                <w:bCs/>
                <w:sz w:val="18"/>
                <w:szCs w:val="18"/>
              </w:rPr>
              <w:t>S</w:t>
            </w:r>
            <w:r w:rsidR="002452B0">
              <w:rPr>
                <w:rFonts w:cstheme="minorHAnsi"/>
                <w:b/>
                <w:bCs/>
                <w:sz w:val="18"/>
                <w:szCs w:val="18"/>
              </w:rPr>
              <w:t>kills</w:t>
            </w:r>
            <w:r w:rsidR="0062771B">
              <w:rPr>
                <w:rFonts w:cstheme="minorHAnsi"/>
                <w:b/>
                <w:bCs/>
                <w:sz w:val="18"/>
                <w:szCs w:val="18"/>
              </w:rPr>
              <w:t xml:space="preserve"> Developed</w:t>
            </w:r>
            <w:r w:rsidRPr="006B2932">
              <w:rPr>
                <w:rFonts w:cstheme="minorHAnsi"/>
                <w:b/>
                <w:bCs/>
                <w:sz w:val="18"/>
                <w:szCs w:val="18"/>
              </w:rPr>
              <w:t>:</w:t>
            </w:r>
          </w:p>
          <w:p w14:paraId="421093F9" w14:textId="0F3562FF"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Use of proportional flow lines showing networks of flows. </w:t>
            </w:r>
          </w:p>
          <w:p w14:paraId="36C765E7" w14:textId="428D71BF"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Ranking and scaling data to create indices. </w:t>
            </w:r>
          </w:p>
          <w:p w14:paraId="1881F36A" w14:textId="24332515"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Analysis of human and physical features on maps to understand lack of connectedness. </w:t>
            </w:r>
          </w:p>
          <w:p w14:paraId="3206F458" w14:textId="55E685A4"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Use of population, </w:t>
            </w:r>
            <w:proofErr w:type="gramStart"/>
            <w:r w:rsidRPr="002452B0">
              <w:rPr>
                <w:rFonts w:cstheme="minorHAnsi"/>
                <w:sz w:val="18"/>
                <w:szCs w:val="18"/>
              </w:rPr>
              <w:t>deprivation</w:t>
            </w:r>
            <w:proofErr w:type="gramEnd"/>
            <w:r w:rsidRPr="002452B0">
              <w:rPr>
                <w:rFonts w:cstheme="minorHAnsi"/>
                <w:sz w:val="18"/>
                <w:szCs w:val="18"/>
              </w:rPr>
              <w:t xml:space="preserve"> and land</w:t>
            </w:r>
            <w:r w:rsidR="000A561C">
              <w:rPr>
                <w:rFonts w:cstheme="minorHAnsi"/>
                <w:sz w:val="18"/>
                <w:szCs w:val="18"/>
              </w:rPr>
              <w:t xml:space="preserve"> </w:t>
            </w:r>
            <w:r w:rsidRPr="002452B0">
              <w:rPr>
                <w:rFonts w:cstheme="minorHAnsi"/>
                <w:sz w:val="18"/>
                <w:szCs w:val="18"/>
              </w:rPr>
              <w:t>use datasets to quantify the impacts of</w:t>
            </w:r>
            <w:r w:rsidR="002452B0" w:rsidRPr="002452B0">
              <w:rPr>
                <w:rFonts w:cstheme="minorHAnsi"/>
                <w:sz w:val="18"/>
                <w:szCs w:val="18"/>
              </w:rPr>
              <w:t xml:space="preserve"> </w:t>
            </w:r>
            <w:r w:rsidRPr="002452B0">
              <w:rPr>
                <w:rFonts w:cstheme="minorHAnsi"/>
                <w:sz w:val="18"/>
                <w:szCs w:val="18"/>
              </w:rPr>
              <w:t xml:space="preserve">deindustrialisation. </w:t>
            </w:r>
          </w:p>
          <w:p w14:paraId="65490979" w14:textId="38F53392"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Use of proportional flow arrows to show global movement of migrants from source to host areas. </w:t>
            </w:r>
          </w:p>
          <w:p w14:paraId="07927666" w14:textId="22A6467E" w:rsidR="006B2932"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 xml:space="preserve">Analysis of global TNC and brand value datasets to quantify the influence of western brands. </w:t>
            </w:r>
          </w:p>
          <w:p w14:paraId="25EF6C68" w14:textId="34E8B6BB" w:rsidR="002452B0" w:rsidRPr="002452B0" w:rsidRDefault="006B2932" w:rsidP="002452B0">
            <w:pPr>
              <w:pStyle w:val="ListParagraph"/>
              <w:numPr>
                <w:ilvl w:val="0"/>
                <w:numId w:val="4"/>
              </w:numPr>
              <w:spacing w:after="0" w:line="240" w:lineRule="auto"/>
              <w:rPr>
                <w:rFonts w:cstheme="minorHAnsi"/>
                <w:sz w:val="18"/>
                <w:szCs w:val="18"/>
              </w:rPr>
            </w:pPr>
            <w:r w:rsidRPr="002452B0">
              <w:rPr>
                <w:rFonts w:cstheme="minorHAnsi"/>
                <w:sz w:val="18"/>
                <w:szCs w:val="18"/>
              </w:rPr>
              <w:t>Critical use of World Bank and United</w:t>
            </w:r>
            <w:r w:rsidR="001029D2" w:rsidRPr="002452B0">
              <w:rPr>
                <w:rFonts w:cstheme="minorHAnsi"/>
                <w:sz w:val="18"/>
                <w:szCs w:val="18"/>
              </w:rPr>
              <w:t xml:space="preserve"> Nations (UN) data sets to analyse trends in human and economic development, including the use of line graphs, bar</w:t>
            </w:r>
            <w:r w:rsidR="002452B0" w:rsidRPr="002452B0">
              <w:rPr>
                <w:rFonts w:cstheme="minorHAnsi"/>
                <w:sz w:val="18"/>
                <w:szCs w:val="18"/>
              </w:rPr>
              <w:t xml:space="preserve"> charts and trend lines. </w:t>
            </w:r>
          </w:p>
          <w:p w14:paraId="142A3C99" w14:textId="77777777" w:rsidR="0040734A" w:rsidRPr="002452B0" w:rsidRDefault="002452B0" w:rsidP="002452B0">
            <w:pPr>
              <w:pStyle w:val="ListParagraph"/>
              <w:numPr>
                <w:ilvl w:val="0"/>
                <w:numId w:val="4"/>
              </w:numPr>
              <w:spacing w:after="0" w:line="240" w:lineRule="auto"/>
              <w:rPr>
                <w:rFonts w:cstheme="minorHAnsi"/>
                <w:sz w:val="18"/>
                <w:szCs w:val="18"/>
              </w:rPr>
            </w:pPr>
            <w:r w:rsidRPr="002452B0">
              <w:rPr>
                <w:rFonts w:cstheme="minorHAnsi"/>
                <w:sz w:val="18"/>
                <w:szCs w:val="18"/>
              </w:rPr>
              <w:t>Plotting Lorenz curves and calculating the Gini Coefficient.</w:t>
            </w:r>
          </w:p>
          <w:p w14:paraId="18A88128" w14:textId="4601D87B" w:rsidR="002452B0" w:rsidRPr="002452B0" w:rsidRDefault="002452B0" w:rsidP="002452B0">
            <w:pPr>
              <w:spacing w:after="0" w:line="240" w:lineRule="auto"/>
              <w:rPr>
                <w:rFonts w:cstheme="minorHAnsi"/>
                <w:b/>
                <w:bCs/>
                <w:sz w:val="18"/>
                <w:szCs w:val="18"/>
              </w:rPr>
            </w:pPr>
          </w:p>
        </w:tc>
        <w:tc>
          <w:tcPr>
            <w:tcW w:w="6096" w:type="dxa"/>
            <w:shd w:val="clear" w:color="auto" w:fill="auto"/>
          </w:tcPr>
          <w:p w14:paraId="388C05C7" w14:textId="77777777" w:rsidR="0040734A" w:rsidRPr="0040734A" w:rsidRDefault="0040734A" w:rsidP="00DF4260">
            <w:pPr>
              <w:spacing w:after="0" w:line="240" w:lineRule="auto"/>
              <w:rPr>
                <w:b/>
                <w:sz w:val="18"/>
                <w:szCs w:val="18"/>
              </w:rPr>
            </w:pPr>
            <w:r w:rsidRPr="0040734A">
              <w:rPr>
                <w:b/>
                <w:sz w:val="18"/>
                <w:szCs w:val="18"/>
              </w:rPr>
              <w:t>Human Topic – Diverse Places</w:t>
            </w:r>
          </w:p>
          <w:p w14:paraId="191513FF" w14:textId="77777777" w:rsidR="0040734A" w:rsidRDefault="0040734A" w:rsidP="00DF4260">
            <w:pPr>
              <w:spacing w:after="0" w:line="240" w:lineRule="auto"/>
              <w:rPr>
                <w:bCs/>
                <w:sz w:val="18"/>
                <w:szCs w:val="18"/>
              </w:rPr>
            </w:pPr>
          </w:p>
          <w:p w14:paraId="27322C80" w14:textId="586C1634" w:rsidR="0062771B" w:rsidRPr="0063125F" w:rsidRDefault="0062771B" w:rsidP="0062771B">
            <w:pPr>
              <w:spacing w:after="0" w:line="240" w:lineRule="auto"/>
              <w:rPr>
                <w:b/>
                <w:sz w:val="18"/>
                <w:szCs w:val="18"/>
              </w:rPr>
            </w:pPr>
            <w:r>
              <w:rPr>
                <w:b/>
                <w:sz w:val="18"/>
                <w:szCs w:val="18"/>
              </w:rPr>
              <w:t>Core Content and Knowledge:</w:t>
            </w:r>
          </w:p>
          <w:p w14:paraId="0B7A7EE9" w14:textId="77777777" w:rsidR="003C5679" w:rsidRPr="003C5679" w:rsidRDefault="0062771B" w:rsidP="003C5679">
            <w:pPr>
              <w:pStyle w:val="ListParagraph"/>
              <w:numPr>
                <w:ilvl w:val="0"/>
                <w:numId w:val="8"/>
              </w:numPr>
              <w:spacing w:after="0" w:line="240" w:lineRule="auto"/>
              <w:rPr>
                <w:bCs/>
                <w:sz w:val="18"/>
                <w:szCs w:val="18"/>
              </w:rPr>
            </w:pPr>
            <w:r w:rsidRPr="003C5679">
              <w:rPr>
                <w:bCs/>
                <w:sz w:val="18"/>
                <w:szCs w:val="18"/>
              </w:rPr>
              <w:t xml:space="preserve">How do population structures vary? </w:t>
            </w:r>
          </w:p>
          <w:p w14:paraId="7675F288" w14:textId="2E54EFA6" w:rsidR="0062771B" w:rsidRPr="003C5679" w:rsidRDefault="0062771B" w:rsidP="003C5679">
            <w:pPr>
              <w:pStyle w:val="ListParagraph"/>
              <w:numPr>
                <w:ilvl w:val="0"/>
                <w:numId w:val="8"/>
              </w:numPr>
              <w:spacing w:after="0" w:line="240" w:lineRule="auto"/>
              <w:rPr>
                <w:bCs/>
                <w:sz w:val="18"/>
                <w:szCs w:val="18"/>
              </w:rPr>
            </w:pPr>
            <w:r w:rsidRPr="003C5679">
              <w:rPr>
                <w:bCs/>
                <w:sz w:val="18"/>
                <w:szCs w:val="18"/>
              </w:rPr>
              <w:t xml:space="preserve">An in-depth study of the local place in which you live or study and one contrasting </w:t>
            </w:r>
            <w:proofErr w:type="gramStart"/>
            <w:r w:rsidRPr="003C5679">
              <w:rPr>
                <w:bCs/>
                <w:sz w:val="18"/>
                <w:szCs w:val="18"/>
              </w:rPr>
              <w:t>place</w:t>
            </w:r>
            <w:proofErr w:type="gramEnd"/>
          </w:p>
          <w:p w14:paraId="0B1E1D65" w14:textId="6CB25EDF" w:rsidR="0062771B" w:rsidRPr="003C5679" w:rsidRDefault="0062771B" w:rsidP="003C5679">
            <w:pPr>
              <w:pStyle w:val="ListParagraph"/>
              <w:numPr>
                <w:ilvl w:val="0"/>
                <w:numId w:val="8"/>
              </w:numPr>
              <w:spacing w:after="0" w:line="240" w:lineRule="auto"/>
              <w:rPr>
                <w:bCs/>
                <w:sz w:val="18"/>
                <w:szCs w:val="18"/>
              </w:rPr>
            </w:pPr>
            <w:r w:rsidRPr="003C5679">
              <w:rPr>
                <w:bCs/>
                <w:sz w:val="18"/>
                <w:szCs w:val="18"/>
              </w:rPr>
              <w:t>How do different people view diverse living spaces?</w:t>
            </w:r>
          </w:p>
          <w:p w14:paraId="2D3E7A99" w14:textId="5B0CEBE2" w:rsidR="0062771B" w:rsidRPr="003C5679" w:rsidRDefault="0062771B" w:rsidP="003C5679">
            <w:pPr>
              <w:pStyle w:val="ListParagraph"/>
              <w:numPr>
                <w:ilvl w:val="0"/>
                <w:numId w:val="8"/>
              </w:numPr>
              <w:spacing w:after="0" w:line="240" w:lineRule="auto"/>
              <w:rPr>
                <w:bCs/>
                <w:sz w:val="18"/>
                <w:szCs w:val="18"/>
              </w:rPr>
            </w:pPr>
            <w:r w:rsidRPr="003C5679">
              <w:rPr>
                <w:bCs/>
                <w:sz w:val="18"/>
                <w:szCs w:val="18"/>
              </w:rPr>
              <w:t>Why are there demographic and cultural tensions in diverse places?</w:t>
            </w:r>
          </w:p>
          <w:p w14:paraId="71EE7F9A" w14:textId="0D905339" w:rsidR="0062771B" w:rsidRPr="003C5679" w:rsidRDefault="0062771B" w:rsidP="003C5679">
            <w:pPr>
              <w:pStyle w:val="ListParagraph"/>
              <w:numPr>
                <w:ilvl w:val="0"/>
                <w:numId w:val="8"/>
              </w:numPr>
              <w:spacing w:after="0" w:line="240" w:lineRule="auto"/>
              <w:rPr>
                <w:bCs/>
                <w:sz w:val="18"/>
                <w:szCs w:val="18"/>
              </w:rPr>
            </w:pPr>
            <w:r w:rsidRPr="003C5679">
              <w:rPr>
                <w:bCs/>
                <w:sz w:val="18"/>
                <w:szCs w:val="18"/>
              </w:rPr>
              <w:t>How successfully are cultural and demographic issues managed?</w:t>
            </w:r>
          </w:p>
          <w:p w14:paraId="3A74E3CA" w14:textId="77777777" w:rsidR="003C5679" w:rsidRDefault="003C5679" w:rsidP="0062771B">
            <w:pPr>
              <w:spacing w:after="0" w:line="240" w:lineRule="auto"/>
              <w:rPr>
                <w:bCs/>
                <w:sz w:val="18"/>
                <w:szCs w:val="18"/>
              </w:rPr>
            </w:pPr>
          </w:p>
          <w:p w14:paraId="65A238DE" w14:textId="0ED88CF8" w:rsidR="0062771B" w:rsidRPr="003C5679" w:rsidRDefault="003C5679" w:rsidP="0062771B">
            <w:pPr>
              <w:spacing w:after="0" w:line="240" w:lineRule="auto"/>
              <w:rPr>
                <w:b/>
                <w:sz w:val="18"/>
                <w:szCs w:val="18"/>
              </w:rPr>
            </w:pPr>
            <w:r w:rsidRPr="003C5679">
              <w:rPr>
                <w:b/>
                <w:sz w:val="18"/>
                <w:szCs w:val="18"/>
              </w:rPr>
              <w:t>Skills Developed</w:t>
            </w:r>
            <w:r w:rsidR="0062771B" w:rsidRPr="003C5679">
              <w:rPr>
                <w:b/>
                <w:sz w:val="18"/>
                <w:szCs w:val="18"/>
              </w:rPr>
              <w:t>:</w:t>
            </w:r>
          </w:p>
          <w:p w14:paraId="722807C9" w14:textId="74EAD8E7" w:rsidR="0062771B" w:rsidRPr="003C5679" w:rsidRDefault="0062771B" w:rsidP="003C5679">
            <w:pPr>
              <w:pStyle w:val="ListParagraph"/>
              <w:numPr>
                <w:ilvl w:val="0"/>
                <w:numId w:val="7"/>
              </w:numPr>
              <w:spacing w:after="0" w:line="240" w:lineRule="auto"/>
              <w:rPr>
                <w:bCs/>
                <w:sz w:val="18"/>
                <w:szCs w:val="18"/>
              </w:rPr>
            </w:pPr>
            <w:r w:rsidRPr="003C5679">
              <w:rPr>
                <w:bCs/>
                <w:sz w:val="18"/>
                <w:szCs w:val="18"/>
              </w:rPr>
              <w:t xml:space="preserve">Investigation of social media to understand how people relate to the places where they live. </w:t>
            </w:r>
          </w:p>
          <w:p w14:paraId="73E11452" w14:textId="52BC58BE" w:rsidR="0062771B" w:rsidRPr="003C5679" w:rsidRDefault="0062771B" w:rsidP="003C5679">
            <w:pPr>
              <w:pStyle w:val="ListParagraph"/>
              <w:numPr>
                <w:ilvl w:val="0"/>
                <w:numId w:val="7"/>
              </w:numPr>
              <w:spacing w:after="0" w:line="240" w:lineRule="auto"/>
              <w:rPr>
                <w:bCs/>
                <w:sz w:val="18"/>
                <w:szCs w:val="18"/>
              </w:rPr>
            </w:pPr>
            <w:r w:rsidRPr="003C5679">
              <w:rPr>
                <w:bCs/>
                <w:sz w:val="18"/>
                <w:szCs w:val="18"/>
              </w:rPr>
              <w:t>Use of GIS to represent and analyse crime data and to show variations in levels</w:t>
            </w:r>
            <w:r w:rsidR="003C5679" w:rsidRPr="003C5679">
              <w:rPr>
                <w:bCs/>
                <w:sz w:val="18"/>
                <w:szCs w:val="18"/>
              </w:rPr>
              <w:t xml:space="preserve"> </w:t>
            </w:r>
            <w:r w:rsidRPr="003C5679">
              <w:rPr>
                <w:bCs/>
                <w:sz w:val="18"/>
                <w:szCs w:val="18"/>
              </w:rPr>
              <w:t xml:space="preserve">of crime across communities. </w:t>
            </w:r>
          </w:p>
          <w:p w14:paraId="2AAFFD68" w14:textId="3B0BD0D8" w:rsidR="0062771B" w:rsidRPr="003C5679" w:rsidRDefault="0062771B" w:rsidP="003C5679">
            <w:pPr>
              <w:pStyle w:val="ListParagraph"/>
              <w:numPr>
                <w:ilvl w:val="0"/>
                <w:numId w:val="7"/>
              </w:numPr>
              <w:spacing w:after="0" w:line="240" w:lineRule="auto"/>
              <w:rPr>
                <w:bCs/>
                <w:sz w:val="18"/>
                <w:szCs w:val="18"/>
              </w:rPr>
            </w:pPr>
            <w:r w:rsidRPr="003C5679">
              <w:rPr>
                <w:bCs/>
                <w:sz w:val="18"/>
                <w:szCs w:val="18"/>
              </w:rPr>
              <w:t xml:space="preserve">Interviews with </w:t>
            </w:r>
            <w:proofErr w:type="gramStart"/>
            <w:r w:rsidRPr="003C5679">
              <w:rPr>
                <w:bCs/>
                <w:sz w:val="18"/>
                <w:szCs w:val="18"/>
              </w:rPr>
              <w:t>local residents</w:t>
            </w:r>
            <w:proofErr w:type="gramEnd"/>
            <w:r w:rsidRPr="003C5679">
              <w:rPr>
                <w:bCs/>
                <w:sz w:val="18"/>
                <w:szCs w:val="18"/>
              </w:rPr>
              <w:t xml:space="preserve"> to interpret information representing cultural and demographic issues in a local place.</w:t>
            </w:r>
          </w:p>
          <w:p w14:paraId="6BA97388" w14:textId="77777777" w:rsidR="0040734A" w:rsidRDefault="0062771B" w:rsidP="003C5679">
            <w:pPr>
              <w:pStyle w:val="ListParagraph"/>
              <w:numPr>
                <w:ilvl w:val="0"/>
                <w:numId w:val="7"/>
              </w:numPr>
              <w:spacing w:after="0" w:line="240" w:lineRule="auto"/>
              <w:rPr>
                <w:bCs/>
                <w:sz w:val="18"/>
                <w:szCs w:val="18"/>
              </w:rPr>
            </w:pPr>
            <w:r w:rsidRPr="003C5679">
              <w:rPr>
                <w:bCs/>
                <w:sz w:val="18"/>
                <w:szCs w:val="18"/>
              </w:rPr>
              <w:t>Interpretation of qualitative information (advertising copy, tourist agency material, local art exhibitions) to show both its significance and what it means about a chosen local place.</w:t>
            </w:r>
          </w:p>
          <w:p w14:paraId="6F99AD71" w14:textId="2F549247"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 xml:space="preserve">Testing of the strength of relationships </w:t>
            </w:r>
            <w:proofErr w:type="gramStart"/>
            <w:r w:rsidRPr="00CE6E61">
              <w:rPr>
                <w:bCs/>
                <w:sz w:val="18"/>
                <w:szCs w:val="18"/>
              </w:rPr>
              <w:t>through the use of</w:t>
            </w:r>
            <w:proofErr w:type="gramEnd"/>
            <w:r w:rsidRPr="00CE6E61">
              <w:rPr>
                <w:bCs/>
                <w:sz w:val="18"/>
                <w:szCs w:val="18"/>
              </w:rPr>
              <w:t xml:space="preserve"> </w:t>
            </w:r>
            <w:proofErr w:type="spellStart"/>
            <w:r w:rsidRPr="00CE6E61">
              <w:rPr>
                <w:bCs/>
                <w:sz w:val="18"/>
                <w:szCs w:val="18"/>
              </w:rPr>
              <w:t>scattergraphs</w:t>
            </w:r>
            <w:proofErr w:type="spellEnd"/>
            <w:r w:rsidRPr="00CE6E61">
              <w:rPr>
                <w:bCs/>
                <w:sz w:val="18"/>
                <w:szCs w:val="18"/>
              </w:rPr>
              <w:t xml:space="preserve"> and Spearman’s rank correlation. </w:t>
            </w:r>
          </w:p>
          <w:p w14:paraId="1EA02438" w14:textId="1C17BD63"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Evaluation of different sources (music, photography, film, art, literature) and</w:t>
            </w:r>
            <w:r>
              <w:rPr>
                <w:bCs/>
                <w:sz w:val="18"/>
                <w:szCs w:val="18"/>
              </w:rPr>
              <w:t xml:space="preserve"> </w:t>
            </w:r>
            <w:r w:rsidRPr="00CE6E61">
              <w:rPr>
                <w:bCs/>
                <w:sz w:val="18"/>
                <w:szCs w:val="18"/>
              </w:rPr>
              <w:t xml:space="preserve">appreciation of why they create different representations and image of a local place. </w:t>
            </w:r>
          </w:p>
          <w:p w14:paraId="3952DDA3" w14:textId="1FF8904D"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 xml:space="preserve">Use of indexes to measure ethnic and cultural diversity. </w:t>
            </w:r>
          </w:p>
          <w:p w14:paraId="674533F8" w14:textId="1E5DBD4B"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 xml:space="preserve">Interpretation of photographic and map evidence showing ‘before and after’ cross-sections. </w:t>
            </w:r>
          </w:p>
          <w:p w14:paraId="34AA3674" w14:textId="2E367FFF"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 xml:space="preserve">Interpretation of oral accounts of the values and lived experiences of places from different interest groups and ethnic communities. </w:t>
            </w:r>
          </w:p>
          <w:p w14:paraId="572FB720" w14:textId="27F0B747" w:rsidR="00CE6E61" w:rsidRPr="00CE6E61" w:rsidRDefault="00CE6E61" w:rsidP="00CE6E61">
            <w:pPr>
              <w:pStyle w:val="ListParagraph"/>
              <w:numPr>
                <w:ilvl w:val="0"/>
                <w:numId w:val="7"/>
              </w:numPr>
              <w:spacing w:after="0" w:line="240" w:lineRule="auto"/>
              <w:rPr>
                <w:bCs/>
                <w:sz w:val="18"/>
                <w:szCs w:val="18"/>
              </w:rPr>
            </w:pPr>
            <w:r w:rsidRPr="00CE6E61">
              <w:rPr>
                <w:bCs/>
                <w:sz w:val="18"/>
                <w:szCs w:val="18"/>
              </w:rPr>
              <w:t>Analysis of contrasting newspaper reports about a change, including opinions about that change.</w:t>
            </w:r>
          </w:p>
        </w:tc>
        <w:tc>
          <w:tcPr>
            <w:tcW w:w="6095" w:type="dxa"/>
            <w:vMerge w:val="restart"/>
            <w:shd w:val="clear" w:color="auto" w:fill="auto"/>
          </w:tcPr>
          <w:p w14:paraId="6C8F0E19" w14:textId="562AAF72" w:rsidR="0040734A" w:rsidRPr="00BC0E0F" w:rsidRDefault="0040734A" w:rsidP="00DF4260">
            <w:pPr>
              <w:spacing w:after="0" w:line="240" w:lineRule="auto"/>
              <w:rPr>
                <w:b/>
                <w:bCs/>
                <w:sz w:val="18"/>
                <w:szCs w:val="18"/>
              </w:rPr>
            </w:pPr>
            <w:r w:rsidRPr="00BC0E0F">
              <w:rPr>
                <w:b/>
                <w:bCs/>
                <w:sz w:val="18"/>
                <w:szCs w:val="18"/>
              </w:rPr>
              <w:t>NEA Independent Investigation</w:t>
            </w:r>
          </w:p>
          <w:p w14:paraId="220181F9" w14:textId="77777777" w:rsidR="0040734A" w:rsidRDefault="0040734A" w:rsidP="00DF4260">
            <w:pPr>
              <w:pStyle w:val="ListParagraph"/>
              <w:spacing w:after="0" w:line="240" w:lineRule="auto"/>
              <w:ind w:left="360"/>
              <w:rPr>
                <w:sz w:val="18"/>
                <w:szCs w:val="18"/>
              </w:rPr>
            </w:pPr>
          </w:p>
          <w:p w14:paraId="781378AA" w14:textId="7E4FD703" w:rsidR="0040734A" w:rsidRPr="00BC0E0F" w:rsidRDefault="0040734A" w:rsidP="00DF4260">
            <w:pPr>
              <w:spacing w:after="0" w:line="240" w:lineRule="auto"/>
              <w:rPr>
                <w:b/>
                <w:bCs/>
                <w:sz w:val="18"/>
                <w:szCs w:val="18"/>
              </w:rPr>
            </w:pPr>
            <w:r w:rsidRPr="00BC0E0F">
              <w:rPr>
                <w:b/>
                <w:bCs/>
                <w:sz w:val="18"/>
                <w:szCs w:val="18"/>
              </w:rPr>
              <w:t>Core Content and Knowledge</w:t>
            </w:r>
          </w:p>
          <w:p w14:paraId="7699A9A1" w14:textId="2D277E36" w:rsidR="00076D4B" w:rsidRPr="00076D4B" w:rsidRDefault="00076D4B" w:rsidP="00076D4B">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T</w:t>
            </w:r>
            <w:r w:rsidRPr="00076D4B">
              <w:rPr>
                <w:rFonts w:eastAsia="Times New Roman" w:cstheme="minorHAnsi"/>
                <w:b/>
                <w:bCs/>
                <w:color w:val="000000"/>
                <w:sz w:val="18"/>
                <w:szCs w:val="18"/>
                <w:lang w:eastAsia="en-GB"/>
              </w:rPr>
              <w:t xml:space="preserve">he purpose of this non-examination assessment is to test students’ skills in </w:t>
            </w:r>
          </w:p>
          <w:p w14:paraId="0A5D19AD" w14:textId="72E24898" w:rsidR="0040734A" w:rsidRPr="00076D4B" w:rsidRDefault="00076D4B" w:rsidP="00076D4B">
            <w:pPr>
              <w:spacing w:after="0" w:line="240" w:lineRule="auto"/>
              <w:rPr>
                <w:rFonts w:eastAsia="Times New Roman" w:cstheme="minorHAnsi"/>
                <w:color w:val="000000"/>
                <w:sz w:val="18"/>
                <w:szCs w:val="18"/>
                <w:lang w:eastAsia="en-GB"/>
              </w:rPr>
            </w:pPr>
            <w:r w:rsidRPr="00076D4B">
              <w:rPr>
                <w:rFonts w:eastAsia="Times New Roman" w:cstheme="minorHAnsi"/>
                <w:color w:val="000000"/>
                <w:sz w:val="18"/>
                <w:szCs w:val="18"/>
                <w:lang w:eastAsia="en-GB"/>
              </w:rPr>
              <w:t>independent investigation. Students are required to undertake an independent investigation that involves (but which need not be restricted to) fieldwork. The focus of the investigation must be derived from the specification the student is studying. The guidance for word length is 3000-4000 words. The student defines a question or issue relating to the compulsory or optional content. The student’s investigation will incorporate fieldwork data (collected individually or as part of a group) and own research and/or secondary data. The student’s report will evidence independent analysis and evaluation of data, presentation of data findings and extended writing.</w:t>
            </w:r>
          </w:p>
          <w:p w14:paraId="5C54A7DB" w14:textId="77777777" w:rsidR="00076D4B" w:rsidRDefault="00076D4B" w:rsidP="00DF4260">
            <w:pPr>
              <w:spacing w:after="0" w:line="240" w:lineRule="auto"/>
              <w:rPr>
                <w:rFonts w:eastAsia="Times New Roman" w:cstheme="minorHAnsi"/>
                <w:b/>
                <w:bCs/>
                <w:color w:val="000000"/>
                <w:sz w:val="18"/>
                <w:szCs w:val="18"/>
                <w:lang w:eastAsia="en-GB"/>
              </w:rPr>
            </w:pPr>
          </w:p>
          <w:p w14:paraId="6700F347" w14:textId="0F69FC0F" w:rsidR="0040734A" w:rsidRDefault="0040734A" w:rsidP="00DF4260">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Skills Developed</w:t>
            </w:r>
            <w:r w:rsidR="000A561C">
              <w:rPr>
                <w:rFonts w:eastAsia="Times New Roman" w:cstheme="minorHAnsi"/>
                <w:b/>
                <w:bCs/>
                <w:color w:val="000000"/>
                <w:sz w:val="18"/>
                <w:szCs w:val="18"/>
                <w:lang w:eastAsia="en-GB"/>
              </w:rPr>
              <w:t xml:space="preserve"> – will vary depending on students chosen </w:t>
            </w:r>
            <w:proofErr w:type="gramStart"/>
            <w:r w:rsidR="000A561C">
              <w:rPr>
                <w:rFonts w:eastAsia="Times New Roman" w:cstheme="minorHAnsi"/>
                <w:b/>
                <w:bCs/>
                <w:color w:val="000000"/>
                <w:sz w:val="18"/>
                <w:szCs w:val="18"/>
                <w:lang w:eastAsia="en-GB"/>
              </w:rPr>
              <w:t>approach</w:t>
            </w:r>
            <w:proofErr w:type="gramEnd"/>
          </w:p>
          <w:p w14:paraId="59373AD3" w14:textId="77777777" w:rsidR="000A561C" w:rsidRDefault="000A561C" w:rsidP="000A561C">
            <w:pPr>
              <w:pStyle w:val="ListParagraph"/>
              <w:numPr>
                <w:ilvl w:val="0"/>
                <w:numId w:val="7"/>
              </w:numPr>
              <w:spacing w:after="0" w:line="240" w:lineRule="auto"/>
              <w:rPr>
                <w:rFonts w:eastAsia="Times New Roman" w:cstheme="minorHAnsi"/>
                <w:color w:val="000000"/>
                <w:sz w:val="18"/>
                <w:szCs w:val="18"/>
                <w:lang w:eastAsia="en-GB"/>
              </w:rPr>
            </w:pPr>
            <w:r w:rsidRPr="000A561C">
              <w:rPr>
                <w:rFonts w:eastAsia="Times New Roman" w:cstheme="minorHAnsi"/>
                <w:color w:val="000000"/>
                <w:sz w:val="18"/>
                <w:szCs w:val="18"/>
                <w:lang w:eastAsia="en-GB"/>
              </w:rPr>
              <w:t>ICT</w:t>
            </w:r>
            <w:r>
              <w:rPr>
                <w:rFonts w:eastAsia="Times New Roman" w:cstheme="minorHAnsi"/>
                <w:color w:val="000000"/>
                <w:sz w:val="18"/>
                <w:szCs w:val="18"/>
                <w:lang w:eastAsia="en-GB"/>
              </w:rPr>
              <w:t xml:space="preserve"> skills</w:t>
            </w:r>
          </w:p>
          <w:p w14:paraId="5443AFFE" w14:textId="77777777" w:rsidR="000A561C" w:rsidRDefault="000A561C" w:rsidP="000A561C">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Data analysis</w:t>
            </w:r>
          </w:p>
          <w:p w14:paraId="68D88BC6" w14:textId="77777777" w:rsidR="000A561C" w:rsidRDefault="000A561C" w:rsidP="000A561C">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Data presentation</w:t>
            </w:r>
          </w:p>
          <w:p w14:paraId="1F558DE9" w14:textId="77777777" w:rsidR="00156644" w:rsidRDefault="00156644" w:rsidP="00156644">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Use of qualitative and quantitative data sets</w:t>
            </w:r>
          </w:p>
          <w:p w14:paraId="760AE180" w14:textId="77777777" w:rsidR="00156644" w:rsidRDefault="00156644" w:rsidP="00156644">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GIS</w:t>
            </w:r>
          </w:p>
          <w:p w14:paraId="1C12BE4F" w14:textId="77777777" w:rsidR="00156644" w:rsidRDefault="00156644" w:rsidP="00156644">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Statistical analysis</w:t>
            </w:r>
          </w:p>
          <w:p w14:paraId="24F91D6E" w14:textId="77777777" w:rsidR="00156644" w:rsidRDefault="00156644" w:rsidP="00156644">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Fieldwork skills</w:t>
            </w:r>
          </w:p>
          <w:p w14:paraId="7D7053BE" w14:textId="77777777" w:rsidR="00156644" w:rsidRDefault="00156644" w:rsidP="00156644">
            <w:pPr>
              <w:pStyle w:val="ListParagraph"/>
              <w:numPr>
                <w:ilvl w:val="1"/>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Question and hypothesis </w:t>
            </w:r>
            <w:proofErr w:type="gramStart"/>
            <w:r>
              <w:rPr>
                <w:rFonts w:eastAsia="Times New Roman" w:cstheme="minorHAnsi"/>
                <w:color w:val="000000"/>
                <w:sz w:val="18"/>
                <w:szCs w:val="18"/>
                <w:lang w:eastAsia="en-GB"/>
              </w:rPr>
              <w:t>development</w:t>
            </w:r>
            <w:proofErr w:type="gramEnd"/>
          </w:p>
          <w:p w14:paraId="3464A1B7" w14:textId="77777777" w:rsidR="00156644" w:rsidRDefault="00F91AC6" w:rsidP="00156644">
            <w:pPr>
              <w:pStyle w:val="ListParagraph"/>
              <w:numPr>
                <w:ilvl w:val="1"/>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Data collection likely to include the </w:t>
            </w:r>
            <w:proofErr w:type="gramStart"/>
            <w:r>
              <w:rPr>
                <w:rFonts w:eastAsia="Times New Roman" w:cstheme="minorHAnsi"/>
                <w:color w:val="000000"/>
                <w:sz w:val="18"/>
                <w:szCs w:val="18"/>
                <w:lang w:eastAsia="en-GB"/>
              </w:rPr>
              <w:t>following</w:t>
            </w:r>
            <w:proofErr w:type="gramEnd"/>
          </w:p>
          <w:p w14:paraId="24B03473" w14:textId="77777777" w:rsidR="00F91AC6" w:rsidRDefault="00F91AC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Beach profiling</w:t>
            </w:r>
          </w:p>
          <w:p w14:paraId="3DAD263A" w14:textId="210026CD" w:rsidR="00F91AC6" w:rsidRDefault="00F91AC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Field sketches and sketch mapping</w:t>
            </w:r>
          </w:p>
          <w:p w14:paraId="4D71D504" w14:textId="1FB8E5EB" w:rsidR="00F91AC6" w:rsidRDefault="00F03D5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PH testing</w:t>
            </w:r>
          </w:p>
          <w:p w14:paraId="5E17F3C9" w14:textId="2E1CCF14" w:rsidR="00F03D56" w:rsidRDefault="00F03D5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Moisture gauging</w:t>
            </w:r>
          </w:p>
          <w:p w14:paraId="6D234B05" w14:textId="5DCAE109" w:rsidR="00F03D56" w:rsidRDefault="00F03D5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Various methods of weather monitoring</w:t>
            </w:r>
          </w:p>
          <w:p w14:paraId="5766C601" w14:textId="0EE4C4D0" w:rsidR="00F03D56" w:rsidRDefault="00F03D56"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Sediment analysis</w:t>
            </w:r>
          </w:p>
          <w:p w14:paraId="519D9EF5" w14:textId="66045850" w:rsidR="00F03D56" w:rsidRDefault="00556FEB" w:rsidP="00F91AC6">
            <w:pPr>
              <w:pStyle w:val="ListParagraph"/>
              <w:numPr>
                <w:ilvl w:val="2"/>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Questionnaires and interviews</w:t>
            </w:r>
          </w:p>
          <w:p w14:paraId="1ED5067B" w14:textId="500E94ED" w:rsidR="00556FEB" w:rsidRDefault="00556FEB" w:rsidP="00556FEB">
            <w:pPr>
              <w:pStyle w:val="ListParagraph"/>
              <w:numPr>
                <w:ilvl w:val="1"/>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Data analysis and presentation</w:t>
            </w:r>
          </w:p>
          <w:p w14:paraId="35E1D35E" w14:textId="5E2CA7D2" w:rsidR="00556FEB" w:rsidRDefault="00556FEB" w:rsidP="00556FEB">
            <w:pPr>
              <w:pStyle w:val="ListParagraph"/>
              <w:numPr>
                <w:ilvl w:val="0"/>
                <w:numId w:val="7"/>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Conclusion </w:t>
            </w:r>
            <w:r w:rsidR="00220835">
              <w:rPr>
                <w:rFonts w:eastAsia="Times New Roman" w:cstheme="minorHAnsi"/>
                <w:color w:val="000000"/>
                <w:sz w:val="18"/>
                <w:szCs w:val="18"/>
                <w:lang w:eastAsia="en-GB"/>
              </w:rPr>
              <w:t xml:space="preserve">development, critical </w:t>
            </w:r>
            <w:proofErr w:type="gramStart"/>
            <w:r w:rsidR="00220835">
              <w:rPr>
                <w:rFonts w:eastAsia="Times New Roman" w:cstheme="minorHAnsi"/>
                <w:color w:val="000000"/>
                <w:sz w:val="18"/>
                <w:szCs w:val="18"/>
                <w:lang w:eastAsia="en-GB"/>
              </w:rPr>
              <w:t>analysis</w:t>
            </w:r>
            <w:proofErr w:type="gramEnd"/>
            <w:r w:rsidR="00220835">
              <w:rPr>
                <w:rFonts w:eastAsia="Times New Roman" w:cstheme="minorHAnsi"/>
                <w:color w:val="000000"/>
                <w:sz w:val="18"/>
                <w:szCs w:val="18"/>
                <w:lang w:eastAsia="en-GB"/>
              </w:rPr>
              <w:t xml:space="preserve"> and project evaluation</w:t>
            </w:r>
          </w:p>
          <w:p w14:paraId="04477D6C" w14:textId="2D01E298" w:rsidR="00F91AC6" w:rsidRPr="00F91AC6" w:rsidRDefault="00F91AC6" w:rsidP="00F91AC6">
            <w:pPr>
              <w:spacing w:after="0" w:line="240" w:lineRule="auto"/>
              <w:rPr>
                <w:rFonts w:eastAsia="Times New Roman" w:cstheme="minorHAnsi"/>
                <w:color w:val="000000"/>
                <w:sz w:val="18"/>
                <w:szCs w:val="18"/>
                <w:lang w:eastAsia="en-GB"/>
              </w:rPr>
            </w:pPr>
          </w:p>
        </w:tc>
      </w:tr>
      <w:tr w:rsidR="0040734A" w:rsidRPr="00EC69ED" w14:paraId="65225A7B" w14:textId="77777777" w:rsidTr="00AF0441">
        <w:trPr>
          <w:trHeight w:val="3235"/>
        </w:trPr>
        <w:tc>
          <w:tcPr>
            <w:tcW w:w="448" w:type="dxa"/>
            <w:vMerge/>
            <w:shd w:val="clear" w:color="auto" w:fill="auto"/>
            <w:noWrap/>
            <w:textDirection w:val="btLr"/>
            <w:vAlign w:val="center"/>
          </w:tcPr>
          <w:p w14:paraId="3B138741" w14:textId="77777777" w:rsidR="0040734A" w:rsidRDefault="0040734A" w:rsidP="009A7C8B">
            <w:pPr>
              <w:spacing w:after="0" w:line="240" w:lineRule="auto"/>
              <w:jc w:val="center"/>
              <w:rPr>
                <w:rFonts w:eastAsia="Times New Roman" w:cstheme="minorHAnsi"/>
                <w:b/>
                <w:bCs/>
                <w:color w:val="000000"/>
                <w:sz w:val="18"/>
                <w:szCs w:val="18"/>
                <w:lang w:eastAsia="en-GB"/>
              </w:rPr>
            </w:pPr>
          </w:p>
        </w:tc>
        <w:tc>
          <w:tcPr>
            <w:tcW w:w="448" w:type="dxa"/>
            <w:vMerge/>
            <w:shd w:val="clear" w:color="auto" w:fill="auto"/>
            <w:noWrap/>
            <w:textDirection w:val="btLr"/>
            <w:vAlign w:val="center"/>
          </w:tcPr>
          <w:p w14:paraId="77389D81" w14:textId="77777777" w:rsidR="0040734A" w:rsidRPr="00EC69ED" w:rsidRDefault="0040734A" w:rsidP="009A7C8B">
            <w:pPr>
              <w:spacing w:after="0" w:line="240" w:lineRule="auto"/>
              <w:jc w:val="center"/>
              <w:rPr>
                <w:rFonts w:eastAsia="Times New Roman" w:cstheme="minorHAnsi"/>
                <w:b/>
                <w:bCs/>
                <w:color w:val="000000"/>
                <w:sz w:val="18"/>
                <w:szCs w:val="18"/>
                <w:lang w:eastAsia="en-GB"/>
              </w:rPr>
            </w:pPr>
          </w:p>
        </w:tc>
        <w:tc>
          <w:tcPr>
            <w:tcW w:w="2501" w:type="dxa"/>
            <w:vMerge/>
            <w:shd w:val="clear" w:color="auto" w:fill="auto"/>
            <w:noWrap/>
            <w:vAlign w:val="center"/>
          </w:tcPr>
          <w:p w14:paraId="51FF5659" w14:textId="77777777" w:rsidR="0040734A" w:rsidRPr="00EC69ED" w:rsidRDefault="0040734A" w:rsidP="009A7C8B">
            <w:pPr>
              <w:spacing w:after="0" w:line="240" w:lineRule="auto"/>
              <w:rPr>
                <w:rFonts w:eastAsia="Times New Roman" w:cstheme="minorHAnsi"/>
                <w:color w:val="000000"/>
                <w:sz w:val="18"/>
                <w:szCs w:val="18"/>
                <w:lang w:eastAsia="en-GB"/>
              </w:rPr>
            </w:pPr>
          </w:p>
        </w:tc>
        <w:tc>
          <w:tcPr>
            <w:tcW w:w="6237" w:type="dxa"/>
            <w:shd w:val="clear" w:color="auto" w:fill="auto"/>
            <w:noWrap/>
            <w:vAlign w:val="center"/>
          </w:tcPr>
          <w:p w14:paraId="489560FC" w14:textId="62F84787" w:rsidR="0040734A" w:rsidRDefault="0040734A" w:rsidP="001C6307">
            <w:pPr>
              <w:spacing w:after="0" w:line="240" w:lineRule="auto"/>
              <w:rPr>
                <w:rFonts w:cstheme="minorHAnsi"/>
                <w:b/>
                <w:bCs/>
                <w:sz w:val="18"/>
                <w:szCs w:val="18"/>
              </w:rPr>
            </w:pPr>
            <w:r>
              <w:rPr>
                <w:rFonts w:cstheme="minorHAnsi"/>
                <w:b/>
                <w:bCs/>
                <w:sz w:val="18"/>
                <w:szCs w:val="18"/>
              </w:rPr>
              <w:t xml:space="preserve">Physical Topic </w:t>
            </w:r>
            <w:r w:rsidR="00307C01">
              <w:rPr>
                <w:rFonts w:cstheme="minorHAnsi"/>
                <w:b/>
                <w:bCs/>
                <w:sz w:val="18"/>
                <w:szCs w:val="18"/>
              </w:rPr>
              <w:t>–</w:t>
            </w:r>
            <w:r>
              <w:rPr>
                <w:rFonts w:cstheme="minorHAnsi"/>
                <w:b/>
                <w:bCs/>
                <w:sz w:val="18"/>
                <w:szCs w:val="18"/>
              </w:rPr>
              <w:t xml:space="preserve"> </w:t>
            </w:r>
            <w:r w:rsidR="00307C01">
              <w:rPr>
                <w:rFonts w:cstheme="minorHAnsi"/>
                <w:b/>
                <w:bCs/>
                <w:sz w:val="18"/>
                <w:szCs w:val="18"/>
              </w:rPr>
              <w:t>Hazards</w:t>
            </w:r>
          </w:p>
          <w:p w14:paraId="598892A5" w14:textId="77777777" w:rsidR="00307C01" w:rsidRDefault="00307C01" w:rsidP="001C6307">
            <w:pPr>
              <w:spacing w:after="0" w:line="240" w:lineRule="auto"/>
              <w:rPr>
                <w:rFonts w:cstheme="minorHAnsi"/>
                <w:b/>
                <w:bCs/>
                <w:sz w:val="18"/>
                <w:szCs w:val="18"/>
              </w:rPr>
            </w:pPr>
          </w:p>
          <w:p w14:paraId="42828F82" w14:textId="4CA5D023" w:rsidR="00307C01" w:rsidRDefault="00307C01" w:rsidP="001C6307">
            <w:pPr>
              <w:spacing w:after="0" w:line="240" w:lineRule="auto"/>
              <w:rPr>
                <w:rFonts w:cstheme="minorHAnsi"/>
                <w:b/>
                <w:bCs/>
                <w:sz w:val="18"/>
                <w:szCs w:val="18"/>
              </w:rPr>
            </w:pPr>
            <w:r>
              <w:rPr>
                <w:rFonts w:cstheme="minorHAnsi"/>
                <w:b/>
                <w:bCs/>
                <w:sz w:val="18"/>
                <w:szCs w:val="18"/>
              </w:rPr>
              <w:t>Core Content and Knowledge</w:t>
            </w:r>
          </w:p>
          <w:p w14:paraId="268208DE" w14:textId="3C0C7DDE" w:rsidR="00307C01" w:rsidRPr="00307C01" w:rsidRDefault="00307C01" w:rsidP="00307C01">
            <w:pPr>
              <w:pStyle w:val="ListParagraph"/>
              <w:numPr>
                <w:ilvl w:val="0"/>
                <w:numId w:val="5"/>
              </w:numPr>
              <w:spacing w:after="0" w:line="240" w:lineRule="auto"/>
              <w:rPr>
                <w:rFonts w:cstheme="minorHAnsi"/>
                <w:sz w:val="18"/>
                <w:szCs w:val="18"/>
              </w:rPr>
            </w:pPr>
            <w:r w:rsidRPr="00307C01">
              <w:rPr>
                <w:rFonts w:cstheme="minorHAnsi"/>
                <w:sz w:val="18"/>
                <w:szCs w:val="18"/>
              </w:rPr>
              <w:t>Why are some locations more at risk from tectonic hazards?</w:t>
            </w:r>
          </w:p>
          <w:p w14:paraId="02C2CFB9" w14:textId="2E11EB76" w:rsidR="00307C01" w:rsidRPr="00307C01" w:rsidRDefault="00307C01" w:rsidP="00307C01">
            <w:pPr>
              <w:pStyle w:val="ListParagraph"/>
              <w:numPr>
                <w:ilvl w:val="0"/>
                <w:numId w:val="5"/>
              </w:numPr>
              <w:spacing w:after="0" w:line="240" w:lineRule="auto"/>
              <w:rPr>
                <w:rFonts w:cstheme="minorHAnsi"/>
                <w:sz w:val="18"/>
                <w:szCs w:val="18"/>
              </w:rPr>
            </w:pPr>
            <w:r w:rsidRPr="00307C01">
              <w:rPr>
                <w:rFonts w:cstheme="minorHAnsi"/>
                <w:sz w:val="18"/>
                <w:szCs w:val="18"/>
              </w:rPr>
              <w:t>Why do some tectonic hazards develop into disasters?</w:t>
            </w:r>
          </w:p>
          <w:p w14:paraId="65F98184" w14:textId="15E8AFFC" w:rsidR="00307C01" w:rsidRPr="00307C01" w:rsidRDefault="00307C01" w:rsidP="00307C01">
            <w:pPr>
              <w:pStyle w:val="ListParagraph"/>
              <w:numPr>
                <w:ilvl w:val="0"/>
                <w:numId w:val="5"/>
              </w:numPr>
              <w:spacing w:after="0" w:line="240" w:lineRule="auto"/>
              <w:rPr>
                <w:rFonts w:cstheme="minorHAnsi"/>
                <w:sz w:val="18"/>
                <w:szCs w:val="18"/>
              </w:rPr>
            </w:pPr>
            <w:r w:rsidRPr="00307C01">
              <w:rPr>
                <w:rFonts w:cstheme="minorHAnsi"/>
                <w:sz w:val="18"/>
                <w:szCs w:val="18"/>
              </w:rPr>
              <w:t>How successful is the management of tectonic hazards and disasters?</w:t>
            </w:r>
          </w:p>
          <w:p w14:paraId="3496B635" w14:textId="77777777" w:rsidR="00307C01" w:rsidRDefault="00307C01" w:rsidP="00307C01">
            <w:pPr>
              <w:spacing w:after="0" w:line="240" w:lineRule="auto"/>
              <w:rPr>
                <w:rFonts w:cstheme="minorHAnsi"/>
                <w:b/>
                <w:bCs/>
                <w:sz w:val="18"/>
                <w:szCs w:val="18"/>
              </w:rPr>
            </w:pPr>
          </w:p>
          <w:p w14:paraId="2FEA9590" w14:textId="5C9C6E49" w:rsidR="00307C01" w:rsidRPr="00307C01" w:rsidRDefault="00307C01" w:rsidP="00307C01">
            <w:pPr>
              <w:spacing w:after="0" w:line="240" w:lineRule="auto"/>
              <w:rPr>
                <w:rFonts w:cstheme="minorHAnsi"/>
                <w:b/>
                <w:bCs/>
                <w:sz w:val="18"/>
                <w:szCs w:val="18"/>
              </w:rPr>
            </w:pPr>
            <w:r>
              <w:rPr>
                <w:rFonts w:cstheme="minorHAnsi"/>
                <w:b/>
                <w:bCs/>
                <w:sz w:val="18"/>
                <w:szCs w:val="18"/>
              </w:rPr>
              <w:t>Skills</w:t>
            </w:r>
            <w:r w:rsidR="0062771B">
              <w:rPr>
                <w:rFonts w:cstheme="minorHAnsi"/>
                <w:b/>
                <w:bCs/>
                <w:sz w:val="18"/>
                <w:szCs w:val="18"/>
              </w:rPr>
              <w:t xml:space="preserve"> Developed</w:t>
            </w:r>
            <w:r w:rsidRPr="00307C01">
              <w:rPr>
                <w:rFonts w:cstheme="minorHAnsi"/>
                <w:b/>
                <w:bCs/>
                <w:sz w:val="18"/>
                <w:szCs w:val="18"/>
              </w:rPr>
              <w:t>:</w:t>
            </w:r>
          </w:p>
          <w:p w14:paraId="0AD6D6D6" w14:textId="4C3C5241"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Analysis of hazard distribution patterns on world and regional scale maps. </w:t>
            </w:r>
          </w:p>
          <w:p w14:paraId="5570C572" w14:textId="7D0B603D"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Use of block diagrams to identify key features of different plate boundary settings. </w:t>
            </w:r>
          </w:p>
          <w:p w14:paraId="372A1DC5" w14:textId="7ADA93B9"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Analysis of tsunami time-travel maps to aid prediction. </w:t>
            </w:r>
          </w:p>
          <w:p w14:paraId="595BF16F" w14:textId="04EF465C"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Use of correlation techniques to analyse links between magnitude of events, </w:t>
            </w:r>
            <w:proofErr w:type="gramStart"/>
            <w:r w:rsidRPr="00307C01">
              <w:rPr>
                <w:rFonts w:cstheme="minorHAnsi"/>
                <w:sz w:val="18"/>
                <w:szCs w:val="18"/>
              </w:rPr>
              <w:t>deaths</w:t>
            </w:r>
            <w:proofErr w:type="gramEnd"/>
            <w:r w:rsidRPr="00307C01">
              <w:rPr>
                <w:rFonts w:cstheme="minorHAnsi"/>
                <w:sz w:val="18"/>
                <w:szCs w:val="18"/>
              </w:rPr>
              <w:t xml:space="preserve"> and damage. </w:t>
            </w:r>
          </w:p>
          <w:p w14:paraId="62021A59" w14:textId="681C349A"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Statistical analysis of contrasting events of similar magnitude to compare deaths and damage. </w:t>
            </w:r>
          </w:p>
          <w:p w14:paraId="6AC1A7CE" w14:textId="52A2E6D3"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 xml:space="preserve">Interrogation of large data sets to assess data reliability and to identify and interpret complex trends. </w:t>
            </w:r>
          </w:p>
          <w:p w14:paraId="7D7BF7C3" w14:textId="3608114C" w:rsidR="00307C01" w:rsidRPr="00307C01" w:rsidRDefault="00307C01" w:rsidP="00307C01">
            <w:pPr>
              <w:pStyle w:val="ListParagraph"/>
              <w:numPr>
                <w:ilvl w:val="0"/>
                <w:numId w:val="6"/>
              </w:numPr>
              <w:spacing w:after="0" w:line="240" w:lineRule="auto"/>
              <w:rPr>
                <w:rFonts w:cstheme="minorHAnsi"/>
                <w:sz w:val="18"/>
                <w:szCs w:val="18"/>
              </w:rPr>
            </w:pPr>
            <w:r w:rsidRPr="00307C01">
              <w:rPr>
                <w:rFonts w:cstheme="minorHAnsi"/>
                <w:sz w:val="18"/>
                <w:szCs w:val="18"/>
              </w:rPr>
              <w:t>Use of Geographic Information Systems (GIS) to identify hazard risk zones and degree of risk related to physical and human geographical features.</w:t>
            </w:r>
          </w:p>
        </w:tc>
        <w:tc>
          <w:tcPr>
            <w:tcW w:w="6096" w:type="dxa"/>
            <w:shd w:val="clear" w:color="auto" w:fill="auto"/>
            <w:vAlign w:val="center"/>
          </w:tcPr>
          <w:p w14:paraId="7416127D" w14:textId="0A2DE83C" w:rsidR="0040734A" w:rsidRDefault="0040734A" w:rsidP="001C6307">
            <w:pPr>
              <w:spacing w:after="0" w:line="240" w:lineRule="auto"/>
              <w:rPr>
                <w:rFonts w:cstheme="minorHAnsi"/>
                <w:b/>
                <w:bCs/>
                <w:sz w:val="18"/>
                <w:szCs w:val="18"/>
              </w:rPr>
            </w:pPr>
            <w:r>
              <w:rPr>
                <w:rFonts w:cstheme="minorHAnsi"/>
                <w:b/>
                <w:bCs/>
                <w:sz w:val="18"/>
                <w:szCs w:val="18"/>
              </w:rPr>
              <w:t xml:space="preserve">Physical Topic </w:t>
            </w:r>
            <w:r w:rsidR="00E1505B">
              <w:rPr>
                <w:rFonts w:cstheme="minorHAnsi"/>
                <w:b/>
                <w:bCs/>
                <w:sz w:val="18"/>
                <w:szCs w:val="18"/>
              </w:rPr>
              <w:t>–</w:t>
            </w:r>
            <w:r>
              <w:rPr>
                <w:rFonts w:cstheme="minorHAnsi"/>
                <w:b/>
                <w:bCs/>
                <w:sz w:val="18"/>
                <w:szCs w:val="18"/>
              </w:rPr>
              <w:t xml:space="preserve"> </w:t>
            </w:r>
            <w:r w:rsidR="00DF4260">
              <w:rPr>
                <w:rFonts w:cstheme="minorHAnsi"/>
                <w:b/>
                <w:bCs/>
                <w:sz w:val="18"/>
                <w:szCs w:val="18"/>
              </w:rPr>
              <w:t>Coasts</w:t>
            </w:r>
          </w:p>
          <w:p w14:paraId="755F27AF" w14:textId="77777777" w:rsidR="00E1505B" w:rsidRDefault="00E1505B" w:rsidP="001C6307">
            <w:pPr>
              <w:spacing w:after="0" w:line="240" w:lineRule="auto"/>
              <w:rPr>
                <w:sz w:val="18"/>
                <w:szCs w:val="18"/>
              </w:rPr>
            </w:pPr>
          </w:p>
          <w:p w14:paraId="48B1F6E0" w14:textId="6A94AA05" w:rsidR="00E1505B" w:rsidRPr="00E1505B" w:rsidRDefault="00E1505B" w:rsidP="001C6307">
            <w:pPr>
              <w:spacing w:after="0" w:line="240" w:lineRule="auto"/>
              <w:rPr>
                <w:b/>
                <w:bCs/>
                <w:sz w:val="18"/>
                <w:szCs w:val="18"/>
              </w:rPr>
            </w:pPr>
            <w:r w:rsidRPr="00E1505B">
              <w:rPr>
                <w:b/>
                <w:bCs/>
                <w:sz w:val="18"/>
                <w:szCs w:val="18"/>
              </w:rPr>
              <w:t>Core Content and Knowledge</w:t>
            </w:r>
          </w:p>
          <w:p w14:paraId="3A8978AB" w14:textId="77777777" w:rsidR="00E1505B" w:rsidRPr="00E1505B" w:rsidRDefault="00E1505B" w:rsidP="00E1505B">
            <w:pPr>
              <w:pStyle w:val="ListParagraph"/>
              <w:numPr>
                <w:ilvl w:val="0"/>
                <w:numId w:val="6"/>
              </w:numPr>
              <w:spacing w:after="0" w:line="240" w:lineRule="auto"/>
              <w:rPr>
                <w:rFonts w:cstheme="minorHAnsi"/>
                <w:b/>
                <w:bCs/>
                <w:sz w:val="18"/>
                <w:szCs w:val="18"/>
              </w:rPr>
            </w:pPr>
            <w:r w:rsidRPr="00E1505B">
              <w:rPr>
                <w:sz w:val="18"/>
                <w:szCs w:val="18"/>
              </w:rPr>
              <w:t xml:space="preserve">Why are coastal landscapes different and what processes cause these differences? </w:t>
            </w:r>
          </w:p>
          <w:p w14:paraId="294CE02E" w14:textId="77777777" w:rsidR="00E1505B" w:rsidRPr="00E1505B" w:rsidRDefault="00E1505B" w:rsidP="00E1505B">
            <w:pPr>
              <w:pStyle w:val="ListParagraph"/>
              <w:numPr>
                <w:ilvl w:val="0"/>
                <w:numId w:val="6"/>
              </w:numPr>
              <w:spacing w:after="0" w:line="240" w:lineRule="auto"/>
              <w:rPr>
                <w:rFonts w:cstheme="minorHAnsi"/>
                <w:b/>
                <w:bCs/>
                <w:sz w:val="18"/>
                <w:szCs w:val="18"/>
              </w:rPr>
            </w:pPr>
            <w:r w:rsidRPr="00E1505B">
              <w:rPr>
                <w:sz w:val="18"/>
                <w:szCs w:val="18"/>
              </w:rPr>
              <w:t xml:space="preserve">How do characteristic coastal landforms contribute to coastal landscapes? </w:t>
            </w:r>
          </w:p>
          <w:p w14:paraId="2AF0BEEB" w14:textId="77777777" w:rsidR="00E1505B" w:rsidRPr="00E1505B" w:rsidRDefault="00E1505B" w:rsidP="00E1505B">
            <w:pPr>
              <w:pStyle w:val="ListParagraph"/>
              <w:numPr>
                <w:ilvl w:val="0"/>
                <w:numId w:val="6"/>
              </w:numPr>
              <w:spacing w:after="0" w:line="240" w:lineRule="auto"/>
              <w:rPr>
                <w:rFonts w:cstheme="minorHAnsi"/>
                <w:b/>
                <w:bCs/>
                <w:sz w:val="18"/>
                <w:szCs w:val="18"/>
              </w:rPr>
            </w:pPr>
            <w:r w:rsidRPr="00E1505B">
              <w:rPr>
                <w:sz w:val="18"/>
                <w:szCs w:val="18"/>
              </w:rPr>
              <w:t xml:space="preserve">How do coastal erosion and sea level change alter the physical characteristics of coastlines and increase risks? </w:t>
            </w:r>
          </w:p>
          <w:p w14:paraId="50E3E0BD" w14:textId="77777777" w:rsidR="00E1505B" w:rsidRPr="00E1505B" w:rsidRDefault="00E1505B" w:rsidP="00E1505B">
            <w:pPr>
              <w:pStyle w:val="ListParagraph"/>
              <w:numPr>
                <w:ilvl w:val="0"/>
                <w:numId w:val="6"/>
              </w:numPr>
              <w:spacing w:after="0" w:line="240" w:lineRule="auto"/>
              <w:rPr>
                <w:rFonts w:cstheme="minorHAnsi"/>
                <w:b/>
                <w:bCs/>
                <w:sz w:val="18"/>
                <w:szCs w:val="18"/>
              </w:rPr>
            </w:pPr>
            <w:r w:rsidRPr="00E1505B">
              <w:rPr>
                <w:sz w:val="18"/>
                <w:szCs w:val="18"/>
              </w:rPr>
              <w:t>How can coastlines be managed to meet the needs of all players?</w:t>
            </w:r>
          </w:p>
          <w:p w14:paraId="67981289" w14:textId="77777777" w:rsidR="00E1505B" w:rsidRDefault="00E1505B" w:rsidP="00E1505B">
            <w:pPr>
              <w:spacing w:after="0" w:line="240" w:lineRule="auto"/>
              <w:rPr>
                <w:rFonts w:cstheme="minorHAnsi"/>
                <w:b/>
                <w:bCs/>
                <w:sz w:val="18"/>
                <w:szCs w:val="18"/>
              </w:rPr>
            </w:pPr>
          </w:p>
          <w:p w14:paraId="5A45A53B" w14:textId="77777777" w:rsidR="00E1505B" w:rsidRDefault="00E1505B" w:rsidP="00E1505B">
            <w:pPr>
              <w:spacing w:after="0" w:line="240" w:lineRule="auto"/>
              <w:rPr>
                <w:rFonts w:cstheme="minorHAnsi"/>
                <w:b/>
                <w:bCs/>
                <w:sz w:val="18"/>
                <w:szCs w:val="18"/>
              </w:rPr>
            </w:pPr>
            <w:r>
              <w:rPr>
                <w:rFonts w:cstheme="minorHAnsi"/>
                <w:b/>
                <w:bCs/>
                <w:sz w:val="18"/>
                <w:szCs w:val="18"/>
              </w:rPr>
              <w:t>Skills Developed:</w:t>
            </w:r>
          </w:p>
          <w:p w14:paraId="65907D1B" w14:textId="77777777" w:rsidR="00040B12" w:rsidRPr="00040B12" w:rsidRDefault="00677FA4" w:rsidP="00677FA4">
            <w:pPr>
              <w:pStyle w:val="ListParagraph"/>
              <w:numPr>
                <w:ilvl w:val="0"/>
                <w:numId w:val="11"/>
              </w:numPr>
              <w:spacing w:after="0" w:line="240" w:lineRule="auto"/>
              <w:rPr>
                <w:rFonts w:cstheme="minorHAnsi"/>
                <w:b/>
                <w:bCs/>
                <w:sz w:val="18"/>
                <w:szCs w:val="18"/>
              </w:rPr>
            </w:pPr>
            <w:r>
              <w:rPr>
                <w:sz w:val="18"/>
                <w:szCs w:val="18"/>
              </w:rPr>
              <w:t>U</w:t>
            </w:r>
            <w:r w:rsidRPr="00677FA4">
              <w:rPr>
                <w:sz w:val="18"/>
                <w:szCs w:val="18"/>
              </w:rPr>
              <w:t xml:space="preserve">se of Geographic Information Systems (GIS) to identify hazard risk zones and degree of risk related to physical and human geographical features, using measures of central tendency to classify waves into destructive and constructive wave </w:t>
            </w:r>
            <w:proofErr w:type="gramStart"/>
            <w:r w:rsidRPr="00677FA4">
              <w:rPr>
                <w:sz w:val="18"/>
                <w:szCs w:val="18"/>
              </w:rPr>
              <w:t>types</w:t>
            </w:r>
            <w:proofErr w:type="gramEnd"/>
          </w:p>
          <w:p w14:paraId="270DCA31" w14:textId="77777777" w:rsidR="00040B12" w:rsidRPr="00040B12" w:rsidRDefault="00040B12" w:rsidP="00677FA4">
            <w:pPr>
              <w:pStyle w:val="ListParagraph"/>
              <w:numPr>
                <w:ilvl w:val="0"/>
                <w:numId w:val="11"/>
              </w:numPr>
              <w:spacing w:after="0" w:line="240" w:lineRule="auto"/>
              <w:rPr>
                <w:rFonts w:cstheme="minorHAnsi"/>
                <w:b/>
                <w:bCs/>
                <w:sz w:val="18"/>
                <w:szCs w:val="18"/>
              </w:rPr>
            </w:pPr>
            <w:r>
              <w:rPr>
                <w:sz w:val="18"/>
                <w:szCs w:val="18"/>
              </w:rPr>
              <w:t>U</w:t>
            </w:r>
            <w:r w:rsidR="00677FA4" w:rsidRPr="00677FA4">
              <w:rPr>
                <w:sz w:val="18"/>
                <w:szCs w:val="18"/>
              </w:rPr>
              <w:t xml:space="preserve">sing student t-test to investigate changes in pebble size and shape along a drift aligned beach and also across the littoral zone to above the storm </w:t>
            </w:r>
            <w:proofErr w:type="gramStart"/>
            <w:r w:rsidR="00677FA4" w:rsidRPr="00677FA4">
              <w:rPr>
                <w:sz w:val="18"/>
                <w:szCs w:val="18"/>
              </w:rPr>
              <w:t>beach</w:t>
            </w:r>
            <w:proofErr w:type="gramEnd"/>
            <w:r w:rsidR="00677FA4" w:rsidRPr="00677FA4">
              <w:rPr>
                <w:sz w:val="18"/>
                <w:szCs w:val="18"/>
              </w:rPr>
              <w:t xml:space="preserve"> </w:t>
            </w:r>
          </w:p>
          <w:p w14:paraId="7BAB4756" w14:textId="793C0B5C" w:rsidR="00E1505B" w:rsidRPr="00677FA4" w:rsidRDefault="00040B12" w:rsidP="00677FA4">
            <w:pPr>
              <w:pStyle w:val="ListParagraph"/>
              <w:numPr>
                <w:ilvl w:val="0"/>
                <w:numId w:val="11"/>
              </w:numPr>
              <w:spacing w:after="0" w:line="240" w:lineRule="auto"/>
              <w:rPr>
                <w:rFonts w:cstheme="minorHAnsi"/>
                <w:b/>
                <w:bCs/>
                <w:sz w:val="18"/>
                <w:szCs w:val="18"/>
              </w:rPr>
            </w:pPr>
            <w:r>
              <w:rPr>
                <w:sz w:val="18"/>
                <w:szCs w:val="18"/>
              </w:rPr>
              <w:t>M</w:t>
            </w:r>
            <w:r w:rsidR="00677FA4" w:rsidRPr="00677FA4">
              <w:rPr>
                <w:sz w:val="18"/>
                <w:szCs w:val="18"/>
              </w:rPr>
              <w:t>ap and aerial interpretation of distinctive landforms indicating past of sea level change</w:t>
            </w:r>
          </w:p>
        </w:tc>
        <w:tc>
          <w:tcPr>
            <w:tcW w:w="6095" w:type="dxa"/>
            <w:vMerge/>
            <w:shd w:val="clear" w:color="auto" w:fill="auto"/>
            <w:vAlign w:val="center"/>
          </w:tcPr>
          <w:p w14:paraId="4BA0712B" w14:textId="336162C0" w:rsidR="0040734A" w:rsidRPr="00EC69ED" w:rsidRDefault="0040734A" w:rsidP="001C6307">
            <w:pPr>
              <w:spacing w:after="0" w:line="240" w:lineRule="auto"/>
              <w:rPr>
                <w:rFonts w:cstheme="minorHAnsi"/>
                <w:b/>
                <w:bCs/>
                <w:sz w:val="18"/>
                <w:szCs w:val="18"/>
              </w:rPr>
            </w:pPr>
          </w:p>
        </w:tc>
      </w:tr>
      <w:tr w:rsidR="00F26489" w:rsidRPr="00EC69ED" w14:paraId="568E40C8" w14:textId="77777777" w:rsidTr="00AF0441">
        <w:trPr>
          <w:trHeight w:val="540"/>
        </w:trPr>
        <w:tc>
          <w:tcPr>
            <w:tcW w:w="448" w:type="dxa"/>
            <w:vMerge/>
            <w:shd w:val="clear" w:color="auto" w:fill="auto"/>
            <w:vAlign w:val="center"/>
            <w:hideMark/>
          </w:tcPr>
          <w:p w14:paraId="222F72BA"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1510464"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6C223A5B" w14:textId="58BF6214" w:rsidR="00F26489" w:rsidRPr="00EC69ED" w:rsidRDefault="005B2C19"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Ways the</w:t>
            </w:r>
            <w:r>
              <w:rPr>
                <w:rFonts w:eastAsia="Times New Roman" w:cstheme="minorHAnsi"/>
                <w:color w:val="000000"/>
                <w:sz w:val="18"/>
                <w:szCs w:val="18"/>
                <w:lang w:eastAsia="en-GB"/>
              </w:rPr>
              <w:t xml:space="preserve"> KS5 </w:t>
            </w:r>
            <w:r w:rsidRPr="00EC69ED">
              <w:rPr>
                <w:rFonts w:eastAsia="Times New Roman" w:cstheme="minorHAnsi"/>
                <w:color w:val="000000"/>
                <w:sz w:val="18"/>
                <w:szCs w:val="18"/>
                <w:lang w:eastAsia="en-GB"/>
              </w:rPr>
              <w:t>curriculum goes beyond the national curriculum</w:t>
            </w:r>
            <w:r>
              <w:rPr>
                <w:rFonts w:eastAsia="Times New Roman" w:cstheme="minorHAnsi"/>
                <w:color w:val="000000"/>
                <w:sz w:val="18"/>
                <w:szCs w:val="18"/>
                <w:lang w:eastAsia="en-GB"/>
              </w:rPr>
              <w:t>, including e</w:t>
            </w:r>
            <w:r w:rsidR="00F26489" w:rsidRPr="00EC69ED">
              <w:rPr>
                <w:rFonts w:eastAsia="Times New Roman" w:cstheme="minorHAnsi"/>
                <w:color w:val="000000"/>
                <w:sz w:val="18"/>
                <w:szCs w:val="18"/>
                <w:lang w:eastAsia="en-GB"/>
              </w:rPr>
              <w:t>xtra-curricular opportunities</w:t>
            </w:r>
          </w:p>
        </w:tc>
        <w:tc>
          <w:tcPr>
            <w:tcW w:w="18428" w:type="dxa"/>
            <w:gridSpan w:val="3"/>
            <w:shd w:val="clear" w:color="auto" w:fill="auto"/>
            <w:noWrap/>
            <w:vAlign w:val="center"/>
            <w:hideMark/>
          </w:tcPr>
          <w:p w14:paraId="0DF41E3E" w14:textId="77777777" w:rsidR="005B2C19" w:rsidRDefault="005B2C19" w:rsidP="005B2C1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Additional reading and learning material </w:t>
            </w:r>
            <w:proofErr w:type="gramStart"/>
            <w:r>
              <w:rPr>
                <w:rFonts w:eastAsia="Times New Roman" w:cstheme="minorHAnsi"/>
                <w:color w:val="000000"/>
                <w:sz w:val="18"/>
                <w:szCs w:val="18"/>
                <w:lang w:eastAsia="en-GB"/>
              </w:rPr>
              <w:t>is</w:t>
            </w:r>
            <w:proofErr w:type="gramEnd"/>
            <w:r>
              <w:rPr>
                <w:rFonts w:eastAsia="Times New Roman" w:cstheme="minorHAnsi"/>
                <w:color w:val="000000"/>
                <w:sz w:val="18"/>
                <w:szCs w:val="18"/>
                <w:lang w:eastAsia="en-GB"/>
              </w:rPr>
              <w:t xml:space="preserve"> available to encourage students to go beyond the specification</w:t>
            </w:r>
          </w:p>
          <w:p w14:paraId="6938F887" w14:textId="12F2C9A9" w:rsidR="005B2C19" w:rsidRDefault="005B2C19" w:rsidP="005B2C1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Monday Night Lectures </w:t>
            </w:r>
          </w:p>
          <w:p w14:paraId="6DE6AD8A" w14:textId="77777777" w:rsidR="00F91CE2" w:rsidRDefault="005B2C19" w:rsidP="005B2C1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 run in association with the Geographical Association and other schools within the Impact Trust</w:t>
            </w:r>
          </w:p>
          <w:p w14:paraId="60C037ED" w14:textId="47DC6A4B" w:rsidR="00F26489" w:rsidRDefault="00F26489" w:rsidP="005B2C19">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Clubs and societies are available to all year groups – including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1044ED92" w14:textId="62F01B87"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fieldwork opportunities are taken.</w:t>
            </w:r>
          </w:p>
          <w:p w14:paraId="5CFA3202" w14:textId="77777777"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Annual online geography quiz vs other schools</w:t>
            </w:r>
          </w:p>
          <w:p w14:paraId="11A98948" w14:textId="77777777" w:rsidR="00293116" w:rsidRDefault="00293116"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Iceland Residential Trips</w:t>
            </w:r>
          </w:p>
          <w:p w14:paraId="1537F936" w14:textId="77777777" w:rsidR="00293116" w:rsidRDefault="00293116"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Magazine subscriptions and resources made available to all </w:t>
            </w:r>
            <w:proofErr w:type="gramStart"/>
            <w:r>
              <w:rPr>
                <w:rFonts w:eastAsia="Times New Roman" w:cstheme="minorHAnsi"/>
                <w:color w:val="000000"/>
                <w:sz w:val="18"/>
                <w:szCs w:val="18"/>
                <w:lang w:eastAsia="en-GB"/>
              </w:rPr>
              <w:t>students</w:t>
            </w:r>
            <w:proofErr w:type="gramEnd"/>
          </w:p>
          <w:p w14:paraId="7825A094" w14:textId="622006C0" w:rsidR="00C4697D" w:rsidRPr="00EC69ED" w:rsidRDefault="00C4697D"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blog posts and additional resource material presented throughout course</w:t>
            </w:r>
          </w:p>
        </w:tc>
      </w:tr>
      <w:tr w:rsidR="005C5542" w:rsidRPr="00EC69ED" w14:paraId="3B2D15A6" w14:textId="77777777" w:rsidTr="00AF0441">
        <w:trPr>
          <w:trHeight w:val="540"/>
        </w:trPr>
        <w:tc>
          <w:tcPr>
            <w:tcW w:w="448" w:type="dxa"/>
            <w:vMerge/>
            <w:shd w:val="clear" w:color="auto" w:fill="auto"/>
            <w:vAlign w:val="center"/>
            <w:hideMark/>
          </w:tcPr>
          <w:p w14:paraId="0B0C4D44" w14:textId="77777777" w:rsidR="005C5542" w:rsidRPr="00EC69ED" w:rsidRDefault="005C5542"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71FCD84E" w14:textId="77777777" w:rsidR="005C5542" w:rsidRPr="00EC69ED" w:rsidRDefault="005C5542"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2501" w:type="dxa"/>
            <w:shd w:val="clear" w:color="auto" w:fill="auto"/>
            <w:noWrap/>
            <w:vAlign w:val="center"/>
            <w:hideMark/>
          </w:tcPr>
          <w:p w14:paraId="0C0327CB" w14:textId="77777777" w:rsidR="005C5542" w:rsidRPr="00EC69ED" w:rsidRDefault="005C5542"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6237" w:type="dxa"/>
            <w:shd w:val="clear" w:color="auto" w:fill="auto"/>
            <w:noWrap/>
            <w:hideMark/>
          </w:tcPr>
          <w:p w14:paraId="2EF47799" w14:textId="2528682A" w:rsidR="005C5542" w:rsidRPr="00F45149" w:rsidRDefault="005C5542" w:rsidP="00F45149">
            <w:pPr>
              <w:pStyle w:val="ListParagraph"/>
              <w:numPr>
                <w:ilvl w:val="0"/>
                <w:numId w:val="1"/>
              </w:numPr>
              <w:spacing w:after="0" w:line="240" w:lineRule="auto"/>
              <w:rPr>
                <w:rFonts w:eastAsia="Times New Roman" w:cstheme="minorHAnsi"/>
                <w:color w:val="000000"/>
                <w:sz w:val="18"/>
                <w:szCs w:val="18"/>
                <w:lang w:eastAsia="en-GB"/>
              </w:rPr>
            </w:pPr>
            <w:r w:rsidRPr="00F45149">
              <w:rPr>
                <w:rFonts w:eastAsia="Times New Roman" w:cstheme="minorHAnsi"/>
                <w:color w:val="000000"/>
                <w:sz w:val="18"/>
                <w:szCs w:val="18"/>
                <w:lang w:eastAsia="en-GB"/>
              </w:rPr>
              <w:t>Students have varying starting points depending on the Secondary School geography experience.</w:t>
            </w:r>
            <w:r w:rsidR="00F45149">
              <w:rPr>
                <w:rFonts w:eastAsia="Times New Roman" w:cstheme="minorHAnsi"/>
                <w:color w:val="000000"/>
                <w:sz w:val="18"/>
                <w:szCs w:val="18"/>
                <w:lang w:eastAsia="en-GB"/>
              </w:rPr>
              <w:t xml:space="preserve"> </w:t>
            </w:r>
            <w:r w:rsidRPr="00F45149">
              <w:rPr>
                <w:rFonts w:eastAsia="Times New Roman" w:cstheme="minorHAnsi"/>
                <w:color w:val="000000"/>
                <w:sz w:val="18"/>
                <w:szCs w:val="18"/>
                <w:lang w:eastAsia="en-GB"/>
              </w:rPr>
              <w:t>Minimum requirement of Grade 5 to access course</w:t>
            </w:r>
          </w:p>
          <w:p w14:paraId="3B760031" w14:textId="68CE7959" w:rsidR="005C5542" w:rsidRPr="005C5542" w:rsidRDefault="005C5542" w:rsidP="00F4514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Globalisation is covered at LPSB in Year 9 in </w:t>
            </w:r>
            <w:r w:rsidR="004B2A97">
              <w:rPr>
                <w:rFonts w:eastAsia="Times New Roman" w:cstheme="minorHAnsi"/>
                <w:color w:val="000000"/>
                <w:sz w:val="18"/>
                <w:szCs w:val="18"/>
                <w:lang w:eastAsia="en-GB"/>
              </w:rPr>
              <w:t>a Globalisation Unit</w:t>
            </w:r>
            <w:r>
              <w:rPr>
                <w:rFonts w:eastAsia="Times New Roman" w:cstheme="minorHAnsi"/>
                <w:color w:val="000000"/>
                <w:sz w:val="18"/>
                <w:szCs w:val="18"/>
                <w:lang w:eastAsia="en-GB"/>
              </w:rPr>
              <w:t>,</w:t>
            </w:r>
            <w:r w:rsidR="004B2A97">
              <w:rPr>
                <w:rFonts w:eastAsia="Times New Roman" w:cstheme="minorHAnsi"/>
                <w:color w:val="000000"/>
                <w:sz w:val="18"/>
                <w:szCs w:val="18"/>
                <w:lang w:eastAsia="en-GB"/>
              </w:rPr>
              <w:t xml:space="preserve"> and in various units in</w:t>
            </w:r>
            <w:r>
              <w:rPr>
                <w:rFonts w:eastAsia="Times New Roman" w:cstheme="minorHAnsi"/>
                <w:color w:val="000000"/>
                <w:sz w:val="18"/>
                <w:szCs w:val="18"/>
                <w:lang w:eastAsia="en-GB"/>
              </w:rPr>
              <w:t xml:space="preserve"> 10 and 11</w:t>
            </w:r>
            <w:r w:rsidR="004B2A97">
              <w:rPr>
                <w:rFonts w:eastAsia="Times New Roman" w:cstheme="minorHAnsi"/>
                <w:color w:val="000000"/>
                <w:sz w:val="18"/>
                <w:szCs w:val="18"/>
                <w:lang w:eastAsia="en-GB"/>
              </w:rPr>
              <w:t xml:space="preserve"> as a synoptic theme</w:t>
            </w:r>
          </w:p>
        </w:tc>
        <w:tc>
          <w:tcPr>
            <w:tcW w:w="6096" w:type="dxa"/>
            <w:shd w:val="clear" w:color="auto" w:fill="auto"/>
            <w:noWrap/>
            <w:hideMark/>
          </w:tcPr>
          <w:p w14:paraId="3B7BD3E0" w14:textId="49431C02" w:rsidR="005C5542" w:rsidRPr="002E3112" w:rsidRDefault="004B2A97" w:rsidP="00F4514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Concepts and ideas (and some case studies) are </w:t>
            </w:r>
            <w:r w:rsidR="005C5542">
              <w:rPr>
                <w:rFonts w:eastAsia="Times New Roman" w:cstheme="minorHAnsi"/>
                <w:color w:val="000000"/>
                <w:sz w:val="18"/>
                <w:szCs w:val="18"/>
                <w:lang w:eastAsia="en-GB"/>
              </w:rPr>
              <w:t xml:space="preserve">covered within Diverse Places are covered at LPSB in </w:t>
            </w:r>
            <w:r>
              <w:rPr>
                <w:rFonts w:eastAsia="Times New Roman" w:cstheme="minorHAnsi"/>
                <w:color w:val="000000"/>
                <w:sz w:val="18"/>
                <w:szCs w:val="18"/>
                <w:lang w:eastAsia="en-GB"/>
              </w:rPr>
              <w:t>KS3 and 4 in various topics</w:t>
            </w:r>
          </w:p>
        </w:tc>
        <w:tc>
          <w:tcPr>
            <w:tcW w:w="6095" w:type="dxa"/>
            <w:shd w:val="clear" w:color="auto" w:fill="auto"/>
            <w:noWrap/>
            <w:hideMark/>
          </w:tcPr>
          <w:p w14:paraId="55AA1DF4" w14:textId="77777777" w:rsidR="005C5542" w:rsidRDefault="00C001C8" w:rsidP="00F4514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Fieldwork skills are taught as a Fieldwork Unit in Year 7, revisited in Year 8 and 9. They are also taught, via </w:t>
            </w:r>
            <w:r w:rsidR="00DB63D2">
              <w:rPr>
                <w:rFonts w:eastAsia="Times New Roman" w:cstheme="minorHAnsi"/>
                <w:color w:val="000000"/>
                <w:sz w:val="18"/>
                <w:szCs w:val="18"/>
                <w:lang w:eastAsia="en-GB"/>
              </w:rPr>
              <w:t>fieldwork units in Year 10 (Stratford) and Year 11 (Seaford).</w:t>
            </w:r>
          </w:p>
          <w:p w14:paraId="6A5ADF15" w14:textId="1842F4AB" w:rsidR="00DB63D2" w:rsidRPr="0037641B" w:rsidRDefault="00DB63D2" w:rsidP="00F4514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Skills utilised in production of NEA are </w:t>
            </w:r>
            <w:r w:rsidR="0052099C">
              <w:rPr>
                <w:rFonts w:eastAsia="Times New Roman" w:cstheme="minorHAnsi"/>
                <w:color w:val="000000"/>
                <w:sz w:val="18"/>
                <w:szCs w:val="18"/>
                <w:lang w:eastAsia="en-GB"/>
              </w:rPr>
              <w:t xml:space="preserve">used throughout KS3 and KS4 in all units. </w:t>
            </w:r>
          </w:p>
        </w:tc>
      </w:tr>
      <w:tr w:rsidR="00AF5C12" w:rsidRPr="00EC69ED" w14:paraId="5EBE5EA9" w14:textId="77777777" w:rsidTr="00AF0441">
        <w:trPr>
          <w:trHeight w:val="540"/>
        </w:trPr>
        <w:tc>
          <w:tcPr>
            <w:tcW w:w="448" w:type="dxa"/>
            <w:vMerge/>
            <w:shd w:val="clear" w:color="auto" w:fill="auto"/>
            <w:vAlign w:val="center"/>
            <w:hideMark/>
          </w:tcPr>
          <w:p w14:paraId="4BA46628" w14:textId="77777777" w:rsidR="00AF5C12" w:rsidRPr="00EC69ED" w:rsidRDefault="00AF5C12"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7CEFF919" w14:textId="77777777" w:rsidR="00AF5C12" w:rsidRPr="00EC69ED" w:rsidRDefault="00AF5C12"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1D343BDB" w14:textId="77777777" w:rsidR="00AF5C12" w:rsidRPr="00EC69ED" w:rsidRDefault="00AF5C12"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12333" w:type="dxa"/>
            <w:gridSpan w:val="2"/>
            <w:shd w:val="clear" w:color="auto" w:fill="auto"/>
            <w:noWrap/>
            <w:vAlign w:val="center"/>
            <w:hideMark/>
          </w:tcPr>
          <w:p w14:paraId="58395A86" w14:textId="77777777" w:rsidR="00AF5C12" w:rsidRDefault="00AF5C12"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2B52A71D" w14:textId="77777777" w:rsidR="00AF5C12" w:rsidRDefault="00AF5C12"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Recap starters at the start of every </w:t>
            </w:r>
            <w:proofErr w:type="gramStart"/>
            <w:r>
              <w:rPr>
                <w:rFonts w:eastAsia="Times New Roman" w:cstheme="minorHAnsi"/>
                <w:color w:val="000000"/>
                <w:sz w:val="18"/>
                <w:szCs w:val="18"/>
                <w:lang w:eastAsia="en-GB"/>
              </w:rPr>
              <w:t>lesson</w:t>
            </w:r>
            <w:proofErr w:type="gramEnd"/>
          </w:p>
          <w:p w14:paraId="1CE1D49C" w14:textId="77777777" w:rsidR="00AF5C12" w:rsidRDefault="00AF5C12"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C17154F" w14:textId="4FC8E6C0" w:rsidR="00AF5C12" w:rsidRPr="00985263" w:rsidRDefault="00AF5C12" w:rsidP="00B777D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Frequent essay writing opportunities with comprehensive feedback and assessment processes used throughout unit. </w:t>
            </w:r>
          </w:p>
        </w:tc>
        <w:tc>
          <w:tcPr>
            <w:tcW w:w="6095" w:type="dxa"/>
            <w:shd w:val="clear" w:color="auto" w:fill="auto"/>
            <w:noWrap/>
            <w:vAlign w:val="center"/>
            <w:hideMark/>
          </w:tcPr>
          <w:p w14:paraId="4475ADD2" w14:textId="24852AE5" w:rsidR="00AF5C12" w:rsidRDefault="00AF5C12" w:rsidP="005D608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This is an assessed piece of work comprising 20% of students’ final </w:t>
            </w:r>
            <w:proofErr w:type="gramStart"/>
            <w:r>
              <w:rPr>
                <w:rFonts w:eastAsia="Times New Roman" w:cstheme="minorHAnsi"/>
                <w:color w:val="000000"/>
                <w:sz w:val="18"/>
                <w:szCs w:val="18"/>
                <w:lang w:eastAsia="en-GB"/>
              </w:rPr>
              <w:t>grade</w:t>
            </w:r>
            <w:proofErr w:type="gramEnd"/>
          </w:p>
          <w:p w14:paraId="5C1CFA62" w14:textId="4B64B163" w:rsidR="00AF5C12" w:rsidRPr="005D6086" w:rsidRDefault="00AF5C12" w:rsidP="005D608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Work is moderated and marked internally before being sent off to exam board</w:t>
            </w:r>
          </w:p>
        </w:tc>
      </w:tr>
      <w:tr w:rsidR="00407C5D" w:rsidRPr="00EC69ED" w14:paraId="17DBD9D2" w14:textId="77777777" w:rsidTr="00AF0441">
        <w:trPr>
          <w:trHeight w:val="540"/>
        </w:trPr>
        <w:tc>
          <w:tcPr>
            <w:tcW w:w="448" w:type="dxa"/>
            <w:vMerge/>
            <w:shd w:val="clear" w:color="auto" w:fill="auto"/>
            <w:vAlign w:val="center"/>
            <w:hideMark/>
          </w:tcPr>
          <w:p w14:paraId="48426A29" w14:textId="77777777" w:rsidR="00407C5D" w:rsidRPr="00EC69ED" w:rsidRDefault="00407C5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36EF8EE5" w14:textId="77777777" w:rsidR="00407C5D" w:rsidRPr="00EC69ED" w:rsidRDefault="00407C5D"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1F49C587" w14:textId="0B2B9F0C" w:rsidR="00407C5D" w:rsidRPr="00EC69ED" w:rsidRDefault="00407C5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6237" w:type="dxa"/>
            <w:shd w:val="clear" w:color="auto" w:fill="auto"/>
            <w:noWrap/>
            <w:vAlign w:val="center"/>
            <w:hideMark/>
          </w:tcPr>
          <w:p w14:paraId="0811CFD8" w14:textId="77777777" w:rsidR="00407C5D" w:rsidRDefault="00407C5D" w:rsidP="001C6307">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every unit in every topic </w:t>
            </w:r>
            <w:r>
              <w:rPr>
                <w:rFonts w:eastAsia="Times New Roman" w:cstheme="minorHAnsi"/>
                <w:color w:val="000000"/>
                <w:sz w:val="18"/>
                <w:szCs w:val="18"/>
                <w:lang w:eastAsia="en-GB"/>
              </w:rPr>
              <w:t>throughout KS3-5 Geography journey.</w:t>
            </w:r>
          </w:p>
          <w:p w14:paraId="5FB8D598" w14:textId="6CD6FC35" w:rsidR="00407C5D" w:rsidRPr="000B773A" w:rsidRDefault="00407C5D" w:rsidP="000B773A">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Content from globalisation is utilised in all other KS5 units. The synoptic links within this unit are integral to all other topics in both the physical and human side of the course. </w:t>
            </w:r>
          </w:p>
        </w:tc>
        <w:tc>
          <w:tcPr>
            <w:tcW w:w="6096" w:type="dxa"/>
            <w:shd w:val="clear" w:color="auto" w:fill="auto"/>
            <w:noWrap/>
            <w:vAlign w:val="center"/>
            <w:hideMark/>
          </w:tcPr>
          <w:p w14:paraId="4AEA783D" w14:textId="7232B1F0" w:rsidR="00407C5D" w:rsidRPr="006D0D65" w:rsidRDefault="00407C5D" w:rsidP="001F5311">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Knowledge and case studies will be utilised in other parts of course</w:t>
            </w:r>
          </w:p>
        </w:tc>
        <w:tc>
          <w:tcPr>
            <w:tcW w:w="6095" w:type="dxa"/>
            <w:shd w:val="clear" w:color="auto" w:fill="auto"/>
            <w:noWrap/>
            <w:vAlign w:val="center"/>
          </w:tcPr>
          <w:p w14:paraId="2C2EBB80" w14:textId="21CBF784" w:rsidR="00407C5D" w:rsidRPr="00D43C80" w:rsidRDefault="009E0896" w:rsidP="00D43C8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Fieldwork skills (interpreting data) forms AO3 as part of course, so will be utilised as part of </w:t>
            </w:r>
            <w:r w:rsidR="006D2A4D">
              <w:rPr>
                <w:rFonts w:eastAsia="Times New Roman" w:cstheme="minorHAnsi"/>
                <w:color w:val="000000"/>
                <w:sz w:val="18"/>
                <w:szCs w:val="18"/>
                <w:lang w:eastAsia="en-GB"/>
              </w:rPr>
              <w:t xml:space="preserve">every unit. </w:t>
            </w:r>
          </w:p>
        </w:tc>
      </w:tr>
      <w:tr w:rsidR="006D2A4D" w:rsidRPr="00EC69ED" w14:paraId="1F6DD669" w14:textId="77777777" w:rsidTr="00AF0441">
        <w:trPr>
          <w:trHeight w:val="540"/>
        </w:trPr>
        <w:tc>
          <w:tcPr>
            <w:tcW w:w="448" w:type="dxa"/>
            <w:vMerge/>
            <w:shd w:val="clear" w:color="auto" w:fill="auto"/>
            <w:vAlign w:val="center"/>
            <w:hideMark/>
          </w:tcPr>
          <w:p w14:paraId="6840093B" w14:textId="77777777" w:rsidR="006D2A4D" w:rsidRPr="00EC69ED" w:rsidRDefault="006D2A4D"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7BAF0242" w14:textId="77777777" w:rsidR="006D2A4D" w:rsidRPr="00EC69ED" w:rsidRDefault="006D2A4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2501" w:type="dxa"/>
            <w:shd w:val="clear" w:color="auto" w:fill="auto"/>
            <w:noWrap/>
            <w:vAlign w:val="center"/>
            <w:hideMark/>
          </w:tcPr>
          <w:p w14:paraId="03F6986A" w14:textId="77777777" w:rsidR="006D2A4D" w:rsidRPr="00EC69ED" w:rsidRDefault="006D2A4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6237" w:type="dxa"/>
            <w:shd w:val="clear" w:color="auto" w:fill="auto"/>
            <w:noWrap/>
            <w:vAlign w:val="center"/>
            <w:hideMark/>
          </w:tcPr>
          <w:p w14:paraId="18738569" w14:textId="77777777" w:rsidR="00C62729" w:rsidRPr="00C62729" w:rsidRDefault="00AD53FD" w:rsidP="00C62729">
            <w:pPr>
              <w:pStyle w:val="ListParagraph"/>
              <w:numPr>
                <w:ilvl w:val="0"/>
                <w:numId w:val="1"/>
              </w:numPr>
              <w:spacing w:after="0" w:line="240" w:lineRule="auto"/>
              <w:rPr>
                <w:rFonts w:eastAsia="Times New Roman" w:cstheme="minorHAnsi"/>
                <w:color w:val="000000"/>
                <w:sz w:val="14"/>
                <w:szCs w:val="14"/>
                <w:lang w:eastAsia="en-GB"/>
              </w:rPr>
            </w:pPr>
            <w:r w:rsidRPr="00AD53FD">
              <w:rPr>
                <w:rFonts w:eastAsia="Times New Roman" w:cstheme="minorHAnsi"/>
                <w:b/>
                <w:bCs/>
                <w:color w:val="000000"/>
                <w:sz w:val="18"/>
                <w:szCs w:val="18"/>
                <w:lang w:eastAsia="en-GB"/>
              </w:rPr>
              <w:t>Globalisation (vocabulary beyond KS4):</w:t>
            </w:r>
            <w:r>
              <w:rPr>
                <w:rFonts w:eastAsia="Times New Roman" w:cstheme="minorHAnsi"/>
                <w:b/>
                <w:bCs/>
                <w:color w:val="000000"/>
                <w:sz w:val="18"/>
                <w:szCs w:val="18"/>
                <w:lang w:eastAsia="en-GB"/>
              </w:rPr>
              <w:t xml:space="preserve"> </w:t>
            </w:r>
            <w:r w:rsidR="00044294" w:rsidRPr="00044294">
              <w:rPr>
                <w:sz w:val="18"/>
                <w:szCs w:val="18"/>
              </w:rPr>
              <w:t>Causes of globalisation, international political and economic organisations, degree of globalisation, global shift, the influence of migration, global culture, global income inequality, social, political, environmental tensions</w:t>
            </w:r>
            <w:r w:rsidR="00044294">
              <w:rPr>
                <w:sz w:val="18"/>
                <w:szCs w:val="18"/>
              </w:rPr>
              <w:t xml:space="preserve">, </w:t>
            </w:r>
            <w:proofErr w:type="spellStart"/>
            <w:r w:rsidR="00044294">
              <w:rPr>
                <w:sz w:val="18"/>
                <w:szCs w:val="18"/>
              </w:rPr>
              <w:t>hyperglobalisation</w:t>
            </w:r>
            <w:proofErr w:type="spellEnd"/>
            <w:r w:rsidR="00044294">
              <w:rPr>
                <w:sz w:val="18"/>
                <w:szCs w:val="18"/>
              </w:rPr>
              <w:t xml:space="preserve">, </w:t>
            </w:r>
            <w:proofErr w:type="spellStart"/>
            <w:r w:rsidR="00044294">
              <w:rPr>
                <w:sz w:val="18"/>
                <w:szCs w:val="18"/>
              </w:rPr>
              <w:t>glocalisation</w:t>
            </w:r>
            <w:proofErr w:type="spellEnd"/>
            <w:r w:rsidR="00044294">
              <w:rPr>
                <w:sz w:val="18"/>
                <w:szCs w:val="18"/>
              </w:rPr>
              <w:t xml:space="preserve">, time-space </w:t>
            </w:r>
            <w:proofErr w:type="gramStart"/>
            <w:r w:rsidR="00044294">
              <w:rPr>
                <w:sz w:val="18"/>
                <w:szCs w:val="18"/>
              </w:rPr>
              <w:t>compression</w:t>
            </w:r>
            <w:proofErr w:type="gramEnd"/>
          </w:p>
          <w:p w14:paraId="63C62635" w14:textId="77777777" w:rsidR="00C62729" w:rsidRPr="00C62729" w:rsidRDefault="00C62729" w:rsidP="00C62729">
            <w:pPr>
              <w:pStyle w:val="ListParagraph"/>
              <w:spacing w:after="0" w:line="240" w:lineRule="auto"/>
              <w:ind w:left="360"/>
              <w:rPr>
                <w:rFonts w:eastAsia="Times New Roman" w:cstheme="minorHAnsi"/>
                <w:color w:val="000000"/>
                <w:sz w:val="14"/>
                <w:szCs w:val="14"/>
                <w:lang w:eastAsia="en-GB"/>
              </w:rPr>
            </w:pPr>
          </w:p>
          <w:p w14:paraId="263EFA3D" w14:textId="22D1C02C" w:rsidR="00AA60C8" w:rsidRPr="00C62729" w:rsidRDefault="00AD53FD" w:rsidP="00C62729">
            <w:pPr>
              <w:pStyle w:val="ListParagraph"/>
              <w:numPr>
                <w:ilvl w:val="0"/>
                <w:numId w:val="1"/>
              </w:numPr>
              <w:spacing w:after="0" w:line="240" w:lineRule="auto"/>
              <w:rPr>
                <w:rFonts w:eastAsia="Times New Roman" w:cstheme="minorHAnsi"/>
                <w:color w:val="000000"/>
                <w:sz w:val="14"/>
                <w:szCs w:val="14"/>
                <w:lang w:eastAsia="en-GB"/>
              </w:rPr>
            </w:pPr>
            <w:r w:rsidRPr="00C62729">
              <w:rPr>
                <w:rFonts w:eastAsia="Times New Roman" w:cstheme="minorHAnsi"/>
                <w:b/>
                <w:bCs/>
                <w:color w:val="000000"/>
                <w:sz w:val="18"/>
                <w:szCs w:val="18"/>
                <w:lang w:eastAsia="en-GB"/>
              </w:rPr>
              <w:t>Tectonics (vocabulary beyond KS4):</w:t>
            </w:r>
            <w:r w:rsidR="0002790B" w:rsidRPr="00C62729">
              <w:rPr>
                <w:rFonts w:eastAsia="Times New Roman" w:cstheme="minorHAnsi"/>
                <w:b/>
                <w:bCs/>
                <w:color w:val="000000"/>
                <w:sz w:val="18"/>
                <w:szCs w:val="18"/>
                <w:lang w:eastAsia="en-GB"/>
              </w:rPr>
              <w:t xml:space="preserve"> </w:t>
            </w:r>
            <w:r w:rsidR="00AA60C8" w:rsidRPr="00C62729">
              <w:rPr>
                <w:rStyle w:val="normaltextrun"/>
                <w:rFonts w:cstheme="minorHAnsi"/>
                <w:color w:val="000000"/>
                <w:position w:val="1"/>
                <w:sz w:val="18"/>
                <w:szCs w:val="18"/>
              </w:rPr>
              <w:t>Convergent boundary</w:t>
            </w:r>
            <w:r w:rsidR="00C62729" w:rsidRPr="00C62729">
              <w:rPr>
                <w:rStyle w:val="eop"/>
                <w:rFonts w:cstheme="minorHAnsi"/>
                <w:color w:val="000000"/>
                <w:sz w:val="18"/>
                <w:szCs w:val="18"/>
                <w:lang w:val="en-US"/>
              </w:rPr>
              <w:t xml:space="preserve">, </w:t>
            </w:r>
            <w:r w:rsidR="00AA60C8" w:rsidRPr="00C62729">
              <w:rPr>
                <w:rStyle w:val="normaltextrun"/>
                <w:rFonts w:cstheme="minorHAnsi"/>
                <w:color w:val="000000"/>
                <w:position w:val="1"/>
                <w:sz w:val="18"/>
                <w:szCs w:val="18"/>
              </w:rPr>
              <w:t>Volcanic Hotspot</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proofErr w:type="gramStart"/>
            <w:r w:rsidR="00AA60C8" w:rsidRPr="00C62729">
              <w:rPr>
                <w:rStyle w:val="normaltextrun"/>
                <w:rFonts w:cstheme="minorHAnsi"/>
                <w:color w:val="000000"/>
                <w:position w:val="1"/>
                <w:sz w:val="18"/>
                <w:szCs w:val="18"/>
              </w:rPr>
              <w:t>Sea-floor</w:t>
            </w:r>
            <w:proofErr w:type="gramEnd"/>
            <w:r w:rsidR="00AA60C8" w:rsidRPr="00C62729">
              <w:rPr>
                <w:rStyle w:val="normaltextrun"/>
                <w:rFonts w:cstheme="minorHAnsi"/>
                <w:color w:val="000000"/>
                <w:position w:val="1"/>
                <w:sz w:val="18"/>
                <w:szCs w:val="18"/>
              </w:rPr>
              <w:t xml:space="preserve"> spreading</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r w:rsidR="00AA60C8" w:rsidRPr="00C62729">
              <w:rPr>
                <w:rStyle w:val="normaltextrun"/>
                <w:rFonts w:cstheme="minorHAnsi"/>
                <w:color w:val="000000"/>
                <w:position w:val="1"/>
                <w:sz w:val="18"/>
                <w:szCs w:val="18"/>
              </w:rPr>
              <w:t>Liquefaction</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r w:rsidR="00AA60C8" w:rsidRPr="00C62729">
              <w:rPr>
                <w:rStyle w:val="normaltextrun"/>
                <w:rFonts w:cstheme="minorHAnsi"/>
                <w:color w:val="000000"/>
                <w:position w:val="1"/>
                <w:sz w:val="18"/>
                <w:szCs w:val="18"/>
              </w:rPr>
              <w:t>Vulnerability</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r w:rsidR="00AA60C8" w:rsidRPr="00C62729">
              <w:rPr>
                <w:rStyle w:val="normaltextrun"/>
                <w:rFonts w:cstheme="minorHAnsi"/>
                <w:color w:val="000000"/>
                <w:position w:val="1"/>
                <w:sz w:val="18"/>
                <w:szCs w:val="18"/>
              </w:rPr>
              <w:t>Resilience</w:t>
            </w:r>
            <w:r w:rsidR="00AA60C8" w:rsidRPr="00C62729">
              <w:rPr>
                <w:rStyle w:val="eop"/>
                <w:rFonts w:cstheme="minorHAnsi"/>
                <w:color w:val="000000"/>
                <w:sz w:val="18"/>
                <w:szCs w:val="18"/>
                <w:lang w:val="en-US"/>
              </w:rPr>
              <w:t>​</w:t>
            </w:r>
            <w:r w:rsidR="00C62729" w:rsidRPr="00C62729">
              <w:rPr>
                <w:rStyle w:val="normaltextrun"/>
                <w:rFonts w:cstheme="minorHAnsi"/>
                <w:color w:val="000000"/>
                <w:position w:val="1"/>
                <w:sz w:val="18"/>
                <w:szCs w:val="18"/>
              </w:rPr>
              <w:t xml:space="preserve">, </w:t>
            </w:r>
            <w:r w:rsidR="00AA60C8" w:rsidRPr="00C62729">
              <w:rPr>
                <w:rStyle w:val="normaltextrun"/>
                <w:rFonts w:cstheme="minorHAnsi"/>
                <w:color w:val="000000"/>
                <w:position w:val="1"/>
                <w:sz w:val="18"/>
                <w:szCs w:val="18"/>
              </w:rPr>
              <w:t>Magnitude</w:t>
            </w:r>
            <w:r w:rsidR="00AA60C8" w:rsidRPr="00C62729">
              <w:rPr>
                <w:rStyle w:val="eop"/>
                <w:rFonts w:cstheme="minorHAnsi"/>
                <w:color w:val="000000"/>
                <w:sz w:val="18"/>
                <w:szCs w:val="18"/>
                <w:lang w:val="en-US"/>
              </w:rPr>
              <w:t>​</w:t>
            </w:r>
            <w:r w:rsidR="00C62729" w:rsidRPr="00C62729">
              <w:rPr>
                <w:rFonts w:cstheme="minorHAnsi"/>
                <w:color w:val="000000"/>
                <w:sz w:val="18"/>
                <w:szCs w:val="18"/>
                <w:lang w:val="en-US"/>
              </w:rPr>
              <w:t xml:space="preserve">, </w:t>
            </w:r>
            <w:r w:rsidR="00AA60C8" w:rsidRPr="00C62729">
              <w:rPr>
                <w:rStyle w:val="normaltextrun"/>
                <w:rFonts w:cstheme="minorHAnsi"/>
                <w:color w:val="000000"/>
                <w:position w:val="1"/>
                <w:sz w:val="18"/>
                <w:szCs w:val="18"/>
              </w:rPr>
              <w:t>Hazard profile</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r w:rsidR="00AA60C8" w:rsidRPr="00C62729">
              <w:rPr>
                <w:rStyle w:val="normaltextrun"/>
                <w:rFonts w:cstheme="minorHAnsi"/>
                <w:color w:val="000000"/>
                <w:position w:val="1"/>
                <w:sz w:val="18"/>
                <w:szCs w:val="18"/>
              </w:rPr>
              <w:t>Governance</w:t>
            </w:r>
            <w:r w:rsidR="00AA60C8" w:rsidRPr="00C62729">
              <w:rPr>
                <w:rStyle w:val="eop"/>
                <w:rFonts w:cstheme="minorHAnsi"/>
                <w:color w:val="000000"/>
                <w:sz w:val="18"/>
                <w:szCs w:val="18"/>
                <w:lang w:val="en-US"/>
              </w:rPr>
              <w:t>​</w:t>
            </w:r>
            <w:r w:rsidR="00C62729" w:rsidRPr="00C62729">
              <w:rPr>
                <w:rFonts w:cstheme="minorHAnsi"/>
                <w:sz w:val="18"/>
                <w:szCs w:val="18"/>
              </w:rPr>
              <w:t xml:space="preserve">, </w:t>
            </w:r>
            <w:r w:rsidR="00AA60C8" w:rsidRPr="00C62729">
              <w:rPr>
                <w:rStyle w:val="normaltextrun"/>
                <w:rFonts w:cstheme="minorHAnsi"/>
                <w:color w:val="000000"/>
                <w:position w:val="1"/>
                <w:sz w:val="18"/>
                <w:szCs w:val="18"/>
              </w:rPr>
              <w:t>VEI</w:t>
            </w:r>
          </w:p>
          <w:p w14:paraId="44689B27" w14:textId="5912AE21" w:rsidR="00AD53FD" w:rsidRPr="00C62729" w:rsidRDefault="00AD53FD" w:rsidP="00C62729">
            <w:pPr>
              <w:spacing w:after="0" w:line="240" w:lineRule="auto"/>
              <w:rPr>
                <w:rFonts w:eastAsia="Times New Roman" w:cstheme="minorHAnsi"/>
                <w:b/>
                <w:bCs/>
                <w:color w:val="000000"/>
                <w:sz w:val="18"/>
                <w:szCs w:val="18"/>
                <w:lang w:eastAsia="en-GB"/>
              </w:rPr>
            </w:pPr>
          </w:p>
        </w:tc>
        <w:tc>
          <w:tcPr>
            <w:tcW w:w="6096" w:type="dxa"/>
            <w:shd w:val="clear" w:color="auto" w:fill="auto"/>
            <w:noWrap/>
            <w:vAlign w:val="center"/>
            <w:hideMark/>
          </w:tcPr>
          <w:p w14:paraId="6ECA9F0D" w14:textId="4A47547A" w:rsidR="00C1563B" w:rsidRPr="00AD53FD" w:rsidRDefault="00C1563B" w:rsidP="005C3178">
            <w:pPr>
              <w:pStyle w:val="ListParagraph"/>
              <w:numPr>
                <w:ilvl w:val="0"/>
                <w:numId w:val="1"/>
              </w:numPr>
              <w:spacing w:after="0" w:line="240" w:lineRule="auto"/>
              <w:rPr>
                <w:rFonts w:eastAsia="Times New Roman" w:cstheme="minorHAnsi"/>
                <w:b/>
                <w:bCs/>
                <w:color w:val="000000"/>
                <w:sz w:val="14"/>
                <w:szCs w:val="14"/>
                <w:lang w:eastAsia="en-GB"/>
              </w:rPr>
            </w:pPr>
            <w:r w:rsidRPr="00C1563B">
              <w:rPr>
                <w:rFonts w:eastAsia="Times New Roman" w:cstheme="minorHAnsi"/>
                <w:b/>
                <w:bCs/>
                <w:color w:val="000000"/>
                <w:sz w:val="18"/>
                <w:szCs w:val="18"/>
                <w:lang w:eastAsia="en-GB"/>
              </w:rPr>
              <w:t>Diverse Places (vocabulary beyond KS4):</w:t>
            </w:r>
            <w:r>
              <w:rPr>
                <w:rFonts w:eastAsia="Times New Roman" w:cstheme="minorHAnsi"/>
                <w:b/>
                <w:bCs/>
                <w:color w:val="000000"/>
                <w:sz w:val="18"/>
                <w:szCs w:val="18"/>
                <w:lang w:eastAsia="en-GB"/>
              </w:rPr>
              <w:t xml:space="preserve"> </w:t>
            </w:r>
            <w:r w:rsidR="00AD53FD" w:rsidRPr="00AD53FD">
              <w:rPr>
                <w:sz w:val="18"/>
                <w:szCs w:val="18"/>
              </w:rPr>
              <w:t>Classification of economies, change of function and characteristics over time, economic and social inequalities, stakeholder perceptions of an area, regeneration, assessing the success of regeneration (urban / rural)</w:t>
            </w:r>
          </w:p>
          <w:p w14:paraId="5AA5920E" w14:textId="77777777" w:rsidR="00C1563B" w:rsidRPr="00C1563B" w:rsidRDefault="00C1563B" w:rsidP="00C1563B">
            <w:pPr>
              <w:pStyle w:val="ListParagraph"/>
              <w:spacing w:after="0" w:line="240" w:lineRule="auto"/>
              <w:ind w:left="360"/>
              <w:rPr>
                <w:rFonts w:eastAsia="Times New Roman" w:cstheme="minorHAnsi"/>
                <w:color w:val="000000"/>
                <w:sz w:val="18"/>
                <w:szCs w:val="18"/>
                <w:lang w:eastAsia="en-GB"/>
              </w:rPr>
            </w:pPr>
          </w:p>
          <w:p w14:paraId="4B47CD3F" w14:textId="6E44A61D" w:rsidR="006D2A4D" w:rsidRPr="005C3178" w:rsidRDefault="00343DDF" w:rsidP="005C3178">
            <w:pPr>
              <w:pStyle w:val="ListParagraph"/>
              <w:numPr>
                <w:ilvl w:val="0"/>
                <w:numId w:val="1"/>
              </w:numPr>
              <w:spacing w:after="0" w:line="240" w:lineRule="auto"/>
              <w:rPr>
                <w:rFonts w:eastAsia="Times New Roman" w:cstheme="minorHAnsi"/>
                <w:color w:val="000000"/>
                <w:sz w:val="18"/>
                <w:szCs w:val="18"/>
                <w:lang w:eastAsia="en-GB"/>
              </w:rPr>
            </w:pPr>
            <w:r w:rsidRPr="00C1563B">
              <w:rPr>
                <w:b/>
                <w:bCs/>
                <w:sz w:val="18"/>
                <w:szCs w:val="18"/>
              </w:rPr>
              <w:t>Coasts (vocabulary beyond KS4):</w:t>
            </w:r>
            <w:r w:rsidR="00C1563B">
              <w:rPr>
                <w:sz w:val="18"/>
                <w:szCs w:val="18"/>
              </w:rPr>
              <w:t xml:space="preserve"> </w:t>
            </w:r>
            <w:r w:rsidRPr="00343DDF">
              <w:rPr>
                <w:sz w:val="18"/>
                <w:szCs w:val="18"/>
              </w:rPr>
              <w:t>Littoral zone, concordant and discordant coasts, coastal morphology, bedrock lithology, differential erosion, sediment transportation and deposition, subaerial processes, sea level changes, coastal recession, coastal flooding, coastal management</w:t>
            </w:r>
          </w:p>
        </w:tc>
        <w:tc>
          <w:tcPr>
            <w:tcW w:w="6095" w:type="dxa"/>
            <w:shd w:val="clear" w:color="auto" w:fill="auto"/>
            <w:noWrap/>
            <w:vAlign w:val="center"/>
          </w:tcPr>
          <w:p w14:paraId="50E294A8" w14:textId="6158E666" w:rsidR="006D2A4D" w:rsidRPr="006D2A4D" w:rsidRDefault="00014FE0" w:rsidP="00014FE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N/A</w:t>
            </w:r>
          </w:p>
        </w:tc>
      </w:tr>
      <w:tr w:rsidR="00F26489" w:rsidRPr="00EC69ED" w14:paraId="6A88B83F" w14:textId="77777777" w:rsidTr="00AF0441">
        <w:trPr>
          <w:trHeight w:val="540"/>
        </w:trPr>
        <w:tc>
          <w:tcPr>
            <w:tcW w:w="448" w:type="dxa"/>
            <w:vMerge/>
            <w:shd w:val="clear" w:color="auto" w:fill="auto"/>
            <w:vAlign w:val="center"/>
            <w:hideMark/>
          </w:tcPr>
          <w:p w14:paraId="16B79FD0"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D7AA8DC"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05ACBF8A" w14:textId="5E148E8A" w:rsidR="00F26489" w:rsidRPr="00EC69ED" w:rsidRDefault="00F26489"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w:t>
            </w:r>
            <w:r w:rsidR="00757029">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perspectives/</w:t>
            </w:r>
            <w:r w:rsidR="00757029">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voices</w:t>
            </w:r>
          </w:p>
        </w:tc>
        <w:tc>
          <w:tcPr>
            <w:tcW w:w="18428" w:type="dxa"/>
            <w:gridSpan w:val="3"/>
            <w:shd w:val="clear" w:color="auto" w:fill="auto"/>
            <w:noWrap/>
            <w:vAlign w:val="center"/>
            <w:hideMark/>
          </w:tcPr>
          <w:p w14:paraId="7457AEED" w14:textId="5C752767"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Frequent opportunities to broaden student awareness, knowledge of and empathy towards different cultures across the world. These are particularly prevalent in the </w:t>
            </w:r>
            <w:r w:rsidR="00402082">
              <w:rPr>
                <w:rFonts w:eastAsia="Times New Roman" w:cstheme="minorHAnsi"/>
                <w:color w:val="000000"/>
                <w:sz w:val="18"/>
                <w:szCs w:val="18"/>
                <w:lang w:eastAsia="en-GB"/>
              </w:rPr>
              <w:t xml:space="preserve">human side of the course. </w:t>
            </w:r>
          </w:p>
          <w:p w14:paraId="4F3CCCC6" w14:textId="69EC93A5" w:rsidR="00F26489" w:rsidRPr="00311180"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F26489" w:rsidRPr="00EC69ED" w14:paraId="2562CC51" w14:textId="77777777" w:rsidTr="00AF0441">
        <w:trPr>
          <w:trHeight w:val="540"/>
        </w:trPr>
        <w:tc>
          <w:tcPr>
            <w:tcW w:w="448" w:type="dxa"/>
            <w:vMerge/>
            <w:shd w:val="clear" w:color="auto" w:fill="auto"/>
            <w:vAlign w:val="center"/>
            <w:hideMark/>
          </w:tcPr>
          <w:p w14:paraId="1A112D71"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00918C0"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18074948" w14:textId="77777777" w:rsidR="00F26489" w:rsidRPr="00EC69ED" w:rsidRDefault="00F26489"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8428" w:type="dxa"/>
            <w:gridSpan w:val="3"/>
            <w:shd w:val="clear" w:color="auto" w:fill="auto"/>
            <w:noWrap/>
            <w:vAlign w:val="center"/>
            <w:hideMark/>
          </w:tcPr>
          <w:p w14:paraId="3FA592B9" w14:textId="2628295E"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5991B043" w14:textId="77777777"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in Nepal)</w:t>
            </w:r>
          </w:p>
          <w:p w14:paraId="38674F7B" w14:textId="77777777" w:rsidR="00402082" w:rsidRDefault="00402082"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Monday Night Lectures bring in experts from various fields relevant to the A-Level specification. </w:t>
            </w:r>
          </w:p>
          <w:p w14:paraId="6A93063A" w14:textId="442931DC" w:rsidR="00402082" w:rsidRPr="000C722E" w:rsidRDefault="00C2468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 to bring our past Geographers back to discuss their career progress at university level and beyond</w:t>
            </w:r>
          </w:p>
        </w:tc>
      </w:tr>
      <w:tr w:rsidR="002E23C6" w:rsidRPr="00EC69ED" w14:paraId="7092315C" w14:textId="77777777" w:rsidTr="00AF0441">
        <w:trPr>
          <w:trHeight w:val="540"/>
        </w:trPr>
        <w:tc>
          <w:tcPr>
            <w:tcW w:w="448" w:type="dxa"/>
            <w:vMerge/>
            <w:shd w:val="clear" w:color="auto" w:fill="auto"/>
            <w:vAlign w:val="center"/>
            <w:hideMark/>
          </w:tcPr>
          <w:p w14:paraId="5A4512D2" w14:textId="77777777" w:rsidR="002E23C6" w:rsidRPr="00EC69ED" w:rsidRDefault="002E23C6"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26EFE280" w14:textId="77777777" w:rsidR="002E23C6" w:rsidRPr="00EC69ED" w:rsidRDefault="002E23C6"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2501" w:type="dxa"/>
            <w:shd w:val="clear" w:color="auto" w:fill="auto"/>
            <w:noWrap/>
            <w:vAlign w:val="center"/>
            <w:hideMark/>
          </w:tcPr>
          <w:p w14:paraId="5BD104AB" w14:textId="77777777" w:rsidR="002E23C6" w:rsidRPr="00EC69ED" w:rsidRDefault="002E23C6"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2333" w:type="dxa"/>
            <w:gridSpan w:val="2"/>
            <w:shd w:val="clear" w:color="auto" w:fill="auto"/>
            <w:noWrap/>
            <w:vAlign w:val="center"/>
            <w:hideMark/>
          </w:tcPr>
          <w:p w14:paraId="5FCA4796" w14:textId="77777777" w:rsidR="002E23C6" w:rsidRDefault="002E23C6" w:rsidP="00C2468E">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Weekly homework set to include:</w:t>
            </w:r>
          </w:p>
          <w:p w14:paraId="1E05BC16" w14:textId="77777777" w:rsidR="002E23C6" w:rsidRDefault="002E23C6" w:rsidP="00C2468E">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Reading tasks</w:t>
            </w:r>
          </w:p>
          <w:p w14:paraId="456774C3" w14:textId="77777777" w:rsidR="002E23C6" w:rsidRDefault="002E23C6" w:rsidP="00C2468E">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Research</w:t>
            </w:r>
          </w:p>
          <w:p w14:paraId="668EBB2F" w14:textId="77777777" w:rsidR="002E23C6" w:rsidRDefault="002E23C6" w:rsidP="00C2468E">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Exam questions</w:t>
            </w:r>
          </w:p>
          <w:p w14:paraId="1878127A" w14:textId="21A24098" w:rsidR="002E23C6" w:rsidRPr="00C2468E" w:rsidRDefault="002E23C6" w:rsidP="00C2468E">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Project work</w:t>
            </w:r>
          </w:p>
        </w:tc>
        <w:tc>
          <w:tcPr>
            <w:tcW w:w="6095" w:type="dxa"/>
            <w:shd w:val="clear" w:color="auto" w:fill="auto"/>
            <w:noWrap/>
            <w:vAlign w:val="center"/>
            <w:hideMark/>
          </w:tcPr>
          <w:p w14:paraId="598C25C7" w14:textId="5FCC163F" w:rsidR="002E23C6" w:rsidRPr="002E23C6" w:rsidRDefault="002E23C6" w:rsidP="002E23C6">
            <w:pPr>
              <w:spacing w:after="0" w:line="240" w:lineRule="auto"/>
              <w:jc w:val="center"/>
              <w:rPr>
                <w:rFonts w:eastAsia="Times New Roman" w:cstheme="minorHAnsi"/>
                <w:color w:val="000000"/>
                <w:sz w:val="18"/>
                <w:szCs w:val="18"/>
                <w:lang w:eastAsia="en-GB"/>
              </w:rPr>
            </w:pPr>
            <w:r w:rsidRPr="002E23C6">
              <w:rPr>
                <w:rFonts w:eastAsia="Times New Roman" w:cstheme="minorHAnsi"/>
                <w:color w:val="000000"/>
                <w:sz w:val="18"/>
                <w:szCs w:val="18"/>
                <w:lang w:eastAsia="en-GB"/>
              </w:rPr>
              <w:t>N/A</w:t>
            </w:r>
          </w:p>
        </w:tc>
      </w:tr>
      <w:tr w:rsidR="00F26489" w:rsidRPr="00EC69ED" w14:paraId="2CFC7639" w14:textId="77777777" w:rsidTr="00AF0441">
        <w:trPr>
          <w:trHeight w:val="540"/>
        </w:trPr>
        <w:tc>
          <w:tcPr>
            <w:tcW w:w="448" w:type="dxa"/>
            <w:vMerge/>
            <w:shd w:val="clear" w:color="auto" w:fill="auto"/>
            <w:vAlign w:val="center"/>
            <w:hideMark/>
          </w:tcPr>
          <w:p w14:paraId="337C901B"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4CB1350C" w14:textId="77777777" w:rsidR="00F26489" w:rsidRPr="00EC69ED" w:rsidRDefault="00F26489" w:rsidP="009A7C8B">
            <w:pPr>
              <w:spacing w:after="0" w:line="240" w:lineRule="auto"/>
              <w:rPr>
                <w:rFonts w:eastAsia="Times New Roman" w:cstheme="minorHAnsi"/>
                <w:b/>
                <w:bCs/>
                <w:color w:val="000000"/>
                <w:sz w:val="18"/>
                <w:szCs w:val="18"/>
                <w:lang w:eastAsia="en-GB"/>
              </w:rPr>
            </w:pPr>
          </w:p>
        </w:tc>
        <w:tc>
          <w:tcPr>
            <w:tcW w:w="2501" w:type="dxa"/>
            <w:shd w:val="clear" w:color="auto" w:fill="auto"/>
            <w:noWrap/>
            <w:vAlign w:val="center"/>
            <w:hideMark/>
          </w:tcPr>
          <w:p w14:paraId="454CF403" w14:textId="77777777" w:rsidR="00F26489" w:rsidRPr="00EC69ED" w:rsidRDefault="00F26489"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8428" w:type="dxa"/>
            <w:gridSpan w:val="3"/>
            <w:shd w:val="clear" w:color="auto" w:fill="auto"/>
            <w:noWrap/>
            <w:vAlign w:val="center"/>
            <w:hideMark/>
          </w:tcPr>
          <w:p w14:paraId="0AB6170C" w14:textId="36C7B75B"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Wider reading is available through the library.</w:t>
            </w:r>
          </w:p>
          <w:p w14:paraId="590733C2" w14:textId="58E97776" w:rsidR="00F26489" w:rsidRDefault="00F2648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magazines an article available in Hub 3</w:t>
            </w:r>
          </w:p>
          <w:p w14:paraId="37912FD5" w14:textId="77777777" w:rsidR="002E23C6" w:rsidRDefault="00F26489" w:rsidP="002E23C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p w14:paraId="502DE273" w14:textId="77777777" w:rsidR="002E23C6" w:rsidRDefault="002E23C6" w:rsidP="002E23C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Monday Night Lectures</w:t>
            </w:r>
          </w:p>
          <w:p w14:paraId="0D8EB65D" w14:textId="35409B0A" w:rsidR="002E23C6" w:rsidRDefault="002E23C6" w:rsidP="002E23C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w:t>
            </w:r>
          </w:p>
          <w:p w14:paraId="3439EB16" w14:textId="280D77DF" w:rsidR="002E23C6" w:rsidRPr="002E23C6" w:rsidRDefault="002E23C6" w:rsidP="002E23C6">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Weekly readings/articles and blogs available on Teams</w:t>
            </w:r>
          </w:p>
        </w:tc>
      </w:tr>
    </w:tbl>
    <w:p w14:paraId="134B16E1" w14:textId="45A8B69E" w:rsidR="00AF0441" w:rsidRDefault="00AF0441"/>
    <w:p w14:paraId="7472B51F" w14:textId="77777777" w:rsidR="00AF0441" w:rsidRDefault="00AF0441">
      <w:r>
        <w:br w:type="page"/>
      </w:r>
    </w:p>
    <w:p w14:paraId="7C40311A" w14:textId="77777777" w:rsidR="00607115" w:rsidRDefault="006071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1651"/>
        <w:gridCol w:w="8363"/>
        <w:gridCol w:w="9072"/>
        <w:gridCol w:w="1843"/>
      </w:tblGrid>
      <w:tr w:rsidR="002673F6" w:rsidRPr="00EC69ED" w14:paraId="67EB69AE" w14:textId="77777777" w:rsidTr="00BC35A9">
        <w:trPr>
          <w:trHeight w:val="58"/>
        </w:trPr>
        <w:tc>
          <w:tcPr>
            <w:tcW w:w="2547" w:type="dxa"/>
            <w:gridSpan w:val="3"/>
            <w:shd w:val="clear" w:color="auto" w:fill="auto"/>
            <w:noWrap/>
            <w:vAlign w:val="bottom"/>
            <w:hideMark/>
          </w:tcPr>
          <w:p w14:paraId="6781C9D8" w14:textId="77777777" w:rsidR="002673F6" w:rsidRPr="00EC69ED" w:rsidRDefault="002673F6" w:rsidP="00434038">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t> </w:t>
            </w:r>
          </w:p>
        </w:tc>
        <w:tc>
          <w:tcPr>
            <w:tcW w:w="8363" w:type="dxa"/>
            <w:shd w:val="clear" w:color="auto" w:fill="auto"/>
            <w:noWrap/>
            <w:vAlign w:val="center"/>
            <w:hideMark/>
          </w:tcPr>
          <w:p w14:paraId="79294493" w14:textId="77777777" w:rsidR="002673F6" w:rsidRPr="00EC69ED" w:rsidRDefault="002673F6" w:rsidP="00BC35A9">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9072" w:type="dxa"/>
            <w:shd w:val="clear" w:color="auto" w:fill="auto"/>
            <w:noWrap/>
            <w:vAlign w:val="center"/>
            <w:hideMark/>
          </w:tcPr>
          <w:p w14:paraId="3F38A4D4" w14:textId="77777777" w:rsidR="002673F6" w:rsidRPr="00EC69ED" w:rsidRDefault="002673F6" w:rsidP="00BC35A9">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r>
              <w:rPr>
                <w:rFonts w:eastAsia="Times New Roman" w:cstheme="minorHAnsi"/>
                <w:b/>
                <w:bCs/>
                <w:color w:val="000000"/>
                <w:sz w:val="18"/>
                <w:szCs w:val="18"/>
                <w:lang w:eastAsia="en-GB"/>
              </w:rPr>
              <w:t xml:space="preserve"> and into Summer 1</w:t>
            </w:r>
          </w:p>
        </w:tc>
        <w:tc>
          <w:tcPr>
            <w:tcW w:w="1843" w:type="dxa"/>
            <w:shd w:val="clear" w:color="auto" w:fill="auto"/>
            <w:noWrap/>
            <w:hideMark/>
          </w:tcPr>
          <w:p w14:paraId="7B18225E" w14:textId="77777777" w:rsidR="002673F6" w:rsidRPr="00EC69ED" w:rsidRDefault="002673F6" w:rsidP="00BC35A9">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r>
              <w:rPr>
                <w:rFonts w:eastAsia="Times New Roman" w:cstheme="minorHAnsi"/>
                <w:b/>
                <w:bCs/>
                <w:color w:val="000000"/>
                <w:sz w:val="18"/>
                <w:szCs w:val="18"/>
                <w:lang w:eastAsia="en-GB"/>
              </w:rPr>
              <w:t xml:space="preserve"> - Exams</w:t>
            </w:r>
          </w:p>
        </w:tc>
      </w:tr>
      <w:tr w:rsidR="002673F6" w:rsidRPr="00EC69ED" w14:paraId="3B239D37" w14:textId="77777777" w:rsidTr="00BC35A9">
        <w:trPr>
          <w:cantSplit/>
          <w:trHeight w:val="3175"/>
        </w:trPr>
        <w:tc>
          <w:tcPr>
            <w:tcW w:w="448" w:type="dxa"/>
            <w:vMerge w:val="restart"/>
            <w:shd w:val="clear" w:color="auto" w:fill="auto"/>
            <w:noWrap/>
            <w:textDirection w:val="btLr"/>
            <w:vAlign w:val="center"/>
            <w:hideMark/>
          </w:tcPr>
          <w:p w14:paraId="4D422A07"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Year 13</w:t>
            </w:r>
          </w:p>
        </w:tc>
        <w:tc>
          <w:tcPr>
            <w:tcW w:w="448" w:type="dxa"/>
            <w:vMerge w:val="restart"/>
            <w:shd w:val="clear" w:color="auto" w:fill="auto"/>
            <w:noWrap/>
            <w:textDirection w:val="btLr"/>
            <w:vAlign w:val="center"/>
            <w:hideMark/>
          </w:tcPr>
          <w:p w14:paraId="7E532502"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1651" w:type="dxa"/>
            <w:vMerge w:val="restart"/>
            <w:shd w:val="clear" w:color="auto" w:fill="auto"/>
            <w:noWrap/>
            <w:vAlign w:val="center"/>
            <w:hideMark/>
          </w:tcPr>
          <w:p w14:paraId="56BFAF18"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Core content, </w:t>
            </w:r>
            <w:proofErr w:type="gramStart"/>
            <w:r w:rsidRPr="00EC69ED">
              <w:rPr>
                <w:rFonts w:eastAsia="Times New Roman" w:cstheme="minorHAnsi"/>
                <w:color w:val="000000"/>
                <w:sz w:val="18"/>
                <w:szCs w:val="18"/>
                <w:lang w:eastAsia="en-GB"/>
              </w:rPr>
              <w:t>knowledge</w:t>
            </w:r>
            <w:proofErr w:type="gramEnd"/>
            <w:r w:rsidRPr="00EC69ED">
              <w:rPr>
                <w:rFonts w:eastAsia="Times New Roman" w:cstheme="minorHAnsi"/>
                <w:color w:val="000000"/>
                <w:sz w:val="18"/>
                <w:szCs w:val="18"/>
                <w:lang w:eastAsia="en-GB"/>
              </w:rPr>
              <w:t xml:space="preserve"> and skills</w:t>
            </w:r>
          </w:p>
        </w:tc>
        <w:tc>
          <w:tcPr>
            <w:tcW w:w="8363" w:type="dxa"/>
            <w:shd w:val="clear" w:color="auto" w:fill="auto"/>
            <w:noWrap/>
            <w:hideMark/>
          </w:tcPr>
          <w:p w14:paraId="12ACFED1" w14:textId="77777777" w:rsidR="002673F6" w:rsidRDefault="002673F6" w:rsidP="00434038">
            <w:pPr>
              <w:spacing w:after="0" w:line="240" w:lineRule="auto"/>
              <w:rPr>
                <w:rFonts w:cstheme="minorHAnsi"/>
                <w:b/>
                <w:bCs/>
                <w:sz w:val="18"/>
                <w:szCs w:val="18"/>
              </w:rPr>
            </w:pPr>
            <w:r>
              <w:rPr>
                <w:rFonts w:cstheme="minorHAnsi"/>
                <w:b/>
                <w:bCs/>
                <w:sz w:val="18"/>
                <w:szCs w:val="18"/>
              </w:rPr>
              <w:t>Human Topic - Superpowers</w:t>
            </w:r>
          </w:p>
          <w:p w14:paraId="11B85C43" w14:textId="77777777" w:rsidR="002673F6" w:rsidRDefault="002673F6" w:rsidP="00434038">
            <w:pPr>
              <w:spacing w:after="0" w:line="240" w:lineRule="auto"/>
              <w:rPr>
                <w:rFonts w:cstheme="minorHAnsi"/>
                <w:b/>
                <w:bCs/>
                <w:sz w:val="18"/>
                <w:szCs w:val="18"/>
              </w:rPr>
            </w:pPr>
          </w:p>
          <w:p w14:paraId="68B842FD" w14:textId="77777777" w:rsidR="002673F6" w:rsidRPr="00EC69ED" w:rsidRDefault="002673F6" w:rsidP="00434038">
            <w:pPr>
              <w:spacing w:after="0" w:line="240" w:lineRule="auto"/>
              <w:rPr>
                <w:rFonts w:cstheme="minorHAnsi"/>
                <w:b/>
                <w:bCs/>
                <w:sz w:val="18"/>
                <w:szCs w:val="18"/>
              </w:rPr>
            </w:pPr>
            <w:r w:rsidRPr="00EC69ED">
              <w:rPr>
                <w:rFonts w:cstheme="minorHAnsi"/>
                <w:b/>
                <w:bCs/>
                <w:sz w:val="18"/>
                <w:szCs w:val="18"/>
              </w:rPr>
              <w:t xml:space="preserve">Core Content and </w:t>
            </w:r>
            <w:proofErr w:type="gramStart"/>
            <w:r w:rsidRPr="00EC69ED">
              <w:rPr>
                <w:rFonts w:cstheme="minorHAnsi"/>
                <w:b/>
                <w:bCs/>
                <w:sz w:val="18"/>
                <w:szCs w:val="18"/>
              </w:rPr>
              <w:t>knowledge</w:t>
            </w:r>
            <w:proofErr w:type="gramEnd"/>
          </w:p>
          <w:p w14:paraId="7FEEDD24" w14:textId="77777777" w:rsidR="002673F6" w:rsidRDefault="002673F6" w:rsidP="002673F6">
            <w:pPr>
              <w:pStyle w:val="ListParagraph"/>
              <w:numPr>
                <w:ilvl w:val="0"/>
                <w:numId w:val="13"/>
              </w:numPr>
              <w:spacing w:after="0" w:line="240" w:lineRule="auto"/>
              <w:rPr>
                <w:sz w:val="18"/>
                <w:szCs w:val="18"/>
              </w:rPr>
            </w:pPr>
            <w:r w:rsidRPr="00497839">
              <w:rPr>
                <w:sz w:val="18"/>
                <w:szCs w:val="18"/>
              </w:rPr>
              <w:t xml:space="preserve">What are superpowers and how have they changed over time? </w:t>
            </w:r>
          </w:p>
          <w:p w14:paraId="09A6AA3D" w14:textId="77777777" w:rsidR="002673F6" w:rsidRDefault="002673F6" w:rsidP="002673F6">
            <w:pPr>
              <w:pStyle w:val="ListParagraph"/>
              <w:numPr>
                <w:ilvl w:val="0"/>
                <w:numId w:val="13"/>
              </w:numPr>
              <w:spacing w:after="0" w:line="240" w:lineRule="auto"/>
              <w:rPr>
                <w:sz w:val="18"/>
                <w:szCs w:val="18"/>
              </w:rPr>
            </w:pPr>
            <w:r w:rsidRPr="00497839">
              <w:rPr>
                <w:sz w:val="18"/>
                <w:szCs w:val="18"/>
              </w:rPr>
              <w:t xml:space="preserve">What are the impacts of superpowers on the global economy, political </w:t>
            </w:r>
            <w:proofErr w:type="gramStart"/>
            <w:r w:rsidRPr="00497839">
              <w:rPr>
                <w:sz w:val="18"/>
                <w:szCs w:val="18"/>
              </w:rPr>
              <w:t>systems</w:t>
            </w:r>
            <w:proofErr w:type="gramEnd"/>
            <w:r w:rsidRPr="00497839">
              <w:rPr>
                <w:sz w:val="18"/>
                <w:szCs w:val="18"/>
              </w:rPr>
              <w:t xml:space="preserve"> and the physical environment? </w:t>
            </w:r>
          </w:p>
          <w:p w14:paraId="59DD98E3" w14:textId="77777777" w:rsidR="002673F6" w:rsidRPr="00497839" w:rsidRDefault="002673F6" w:rsidP="002673F6">
            <w:pPr>
              <w:pStyle w:val="ListParagraph"/>
              <w:numPr>
                <w:ilvl w:val="0"/>
                <w:numId w:val="13"/>
              </w:numPr>
              <w:spacing w:after="0" w:line="240" w:lineRule="auto"/>
              <w:rPr>
                <w:sz w:val="18"/>
                <w:szCs w:val="18"/>
              </w:rPr>
            </w:pPr>
            <w:r w:rsidRPr="00497839">
              <w:rPr>
                <w:sz w:val="18"/>
                <w:szCs w:val="18"/>
              </w:rPr>
              <w:t>What spheres of influence are contested by superpowers and what are the implications of this?</w:t>
            </w:r>
          </w:p>
          <w:p w14:paraId="253F152F" w14:textId="77777777" w:rsidR="002673F6" w:rsidRDefault="002673F6" w:rsidP="00434038">
            <w:pPr>
              <w:spacing w:after="0" w:line="240" w:lineRule="auto"/>
              <w:rPr>
                <w:rFonts w:cstheme="minorHAnsi"/>
                <w:b/>
                <w:bCs/>
                <w:sz w:val="18"/>
                <w:szCs w:val="18"/>
              </w:rPr>
            </w:pPr>
          </w:p>
          <w:p w14:paraId="001C61F4" w14:textId="77777777" w:rsidR="002673F6" w:rsidRPr="006B2932" w:rsidRDefault="002673F6" w:rsidP="00434038">
            <w:pPr>
              <w:spacing w:after="0" w:line="240" w:lineRule="auto"/>
              <w:rPr>
                <w:rFonts w:cstheme="minorHAnsi"/>
                <w:b/>
                <w:bCs/>
                <w:sz w:val="18"/>
                <w:szCs w:val="18"/>
              </w:rPr>
            </w:pPr>
            <w:r w:rsidRPr="006B2932">
              <w:rPr>
                <w:rFonts w:cstheme="minorHAnsi"/>
                <w:b/>
                <w:bCs/>
                <w:sz w:val="18"/>
                <w:szCs w:val="18"/>
              </w:rPr>
              <w:t>S</w:t>
            </w:r>
            <w:r>
              <w:rPr>
                <w:rFonts w:cstheme="minorHAnsi"/>
                <w:b/>
                <w:bCs/>
                <w:sz w:val="18"/>
                <w:szCs w:val="18"/>
              </w:rPr>
              <w:t>kills Developed</w:t>
            </w:r>
            <w:r w:rsidRPr="006B2932">
              <w:rPr>
                <w:rFonts w:cstheme="minorHAnsi"/>
                <w:b/>
                <w:bCs/>
                <w:sz w:val="18"/>
                <w:szCs w:val="18"/>
              </w:rPr>
              <w:t>:</w:t>
            </w:r>
          </w:p>
          <w:p w14:paraId="5BE671C1"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 xml:space="preserve">Constructing power indexes using complex data sets, including ranking and scaling. </w:t>
            </w:r>
          </w:p>
          <w:p w14:paraId="32A6E816"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 xml:space="preserve">Mapping past, present and future sphere of influence and alliances using world maps. </w:t>
            </w:r>
          </w:p>
          <w:p w14:paraId="4822563B"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 xml:space="preserve">Using graphs of world trade growth using linear and logarithmic scales. </w:t>
            </w:r>
          </w:p>
          <w:p w14:paraId="6852DEC9"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 xml:space="preserve">Mapping emissions and resource consumption using proportional symbols. </w:t>
            </w:r>
          </w:p>
          <w:p w14:paraId="4E39BE8D"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 xml:space="preserve">Plotting the changing location of the world’s economic centre of gravity on world maps. </w:t>
            </w:r>
          </w:p>
          <w:p w14:paraId="185018E4" w14:textId="77777777" w:rsidR="002673F6" w:rsidRPr="00497839" w:rsidRDefault="002673F6" w:rsidP="002673F6">
            <w:pPr>
              <w:pStyle w:val="ListParagraph"/>
              <w:numPr>
                <w:ilvl w:val="0"/>
                <w:numId w:val="14"/>
              </w:numPr>
              <w:spacing w:after="0" w:line="240" w:lineRule="auto"/>
              <w:rPr>
                <w:rFonts w:cstheme="minorHAnsi"/>
                <w:b/>
                <w:bCs/>
                <w:sz w:val="18"/>
                <w:szCs w:val="18"/>
              </w:rPr>
            </w:pPr>
            <w:r w:rsidRPr="00497839">
              <w:rPr>
                <w:sz w:val="18"/>
                <w:szCs w:val="18"/>
              </w:rPr>
              <w:t>Analysing future Gross Domestic Product (GDP) using data from different sources</w:t>
            </w:r>
          </w:p>
        </w:tc>
        <w:tc>
          <w:tcPr>
            <w:tcW w:w="9072" w:type="dxa"/>
            <w:shd w:val="clear" w:color="auto" w:fill="auto"/>
          </w:tcPr>
          <w:p w14:paraId="53D7AB5C" w14:textId="77777777" w:rsidR="002673F6" w:rsidRPr="0040734A" w:rsidRDefault="002673F6" w:rsidP="00434038">
            <w:pPr>
              <w:spacing w:after="0" w:line="240" w:lineRule="auto"/>
              <w:rPr>
                <w:b/>
                <w:sz w:val="18"/>
                <w:szCs w:val="18"/>
              </w:rPr>
            </w:pPr>
            <w:r w:rsidRPr="0040734A">
              <w:rPr>
                <w:b/>
                <w:sz w:val="18"/>
                <w:szCs w:val="18"/>
              </w:rPr>
              <w:t xml:space="preserve">Human Topic – </w:t>
            </w:r>
            <w:r>
              <w:rPr>
                <w:b/>
                <w:sz w:val="18"/>
                <w:szCs w:val="18"/>
              </w:rPr>
              <w:t>Migration, Identity and Sovereignty</w:t>
            </w:r>
          </w:p>
          <w:p w14:paraId="13D5BBAC" w14:textId="77777777" w:rsidR="002673F6" w:rsidRDefault="002673F6" w:rsidP="00434038">
            <w:pPr>
              <w:spacing w:after="0" w:line="240" w:lineRule="auto"/>
              <w:rPr>
                <w:bCs/>
                <w:sz w:val="18"/>
                <w:szCs w:val="18"/>
              </w:rPr>
            </w:pPr>
          </w:p>
          <w:p w14:paraId="098D6165" w14:textId="77777777" w:rsidR="002673F6" w:rsidRPr="0063125F" w:rsidRDefault="002673F6" w:rsidP="00434038">
            <w:pPr>
              <w:spacing w:after="0" w:line="240" w:lineRule="auto"/>
              <w:rPr>
                <w:b/>
                <w:sz w:val="18"/>
                <w:szCs w:val="18"/>
              </w:rPr>
            </w:pPr>
            <w:r>
              <w:rPr>
                <w:b/>
                <w:sz w:val="18"/>
                <w:szCs w:val="18"/>
              </w:rPr>
              <w:t>Core Content and Knowledge:</w:t>
            </w:r>
          </w:p>
          <w:p w14:paraId="0FDE241B" w14:textId="77777777" w:rsidR="002673F6" w:rsidRPr="000842EC" w:rsidRDefault="002673F6" w:rsidP="00434038">
            <w:pPr>
              <w:pStyle w:val="ListParagraph"/>
              <w:numPr>
                <w:ilvl w:val="0"/>
                <w:numId w:val="7"/>
              </w:numPr>
              <w:spacing w:after="0" w:line="240" w:lineRule="auto"/>
              <w:rPr>
                <w:rStyle w:val="normaltextrun"/>
                <w:rFonts w:cstheme="minorHAnsi"/>
                <w:sz w:val="18"/>
                <w:szCs w:val="18"/>
              </w:rPr>
            </w:pPr>
            <w:r w:rsidRPr="000842EC">
              <w:rPr>
                <w:rStyle w:val="normaltextrun"/>
                <w:rFonts w:cstheme="minorHAnsi"/>
                <w:color w:val="000000"/>
                <w:sz w:val="18"/>
                <w:szCs w:val="18"/>
                <w:bdr w:val="none" w:sz="0" w:space="0" w:color="auto" w:frame="1"/>
              </w:rPr>
              <w:t>What are the impacts of globalisation on international migration? </w:t>
            </w:r>
          </w:p>
          <w:p w14:paraId="581BCD10" w14:textId="77777777" w:rsidR="002673F6" w:rsidRPr="000842EC" w:rsidRDefault="002673F6" w:rsidP="00434038">
            <w:pPr>
              <w:pStyle w:val="ListParagraph"/>
              <w:numPr>
                <w:ilvl w:val="0"/>
                <w:numId w:val="7"/>
              </w:numPr>
              <w:spacing w:after="0" w:line="240" w:lineRule="auto"/>
              <w:rPr>
                <w:rFonts w:cstheme="minorHAnsi"/>
                <w:sz w:val="18"/>
                <w:szCs w:val="18"/>
              </w:rPr>
            </w:pPr>
            <w:r w:rsidRPr="000842EC">
              <w:rPr>
                <w:rFonts w:cstheme="minorHAnsi"/>
                <w:sz w:val="18"/>
                <w:szCs w:val="18"/>
              </w:rPr>
              <w:t>How are nation states defined and how have they evolved in a globalising world?</w:t>
            </w:r>
          </w:p>
          <w:p w14:paraId="3D96D3ED" w14:textId="77777777" w:rsidR="002673F6" w:rsidRPr="000842EC" w:rsidRDefault="002673F6" w:rsidP="00434038">
            <w:pPr>
              <w:pStyle w:val="ListParagraph"/>
              <w:numPr>
                <w:ilvl w:val="0"/>
                <w:numId w:val="7"/>
              </w:numPr>
              <w:spacing w:after="0" w:line="240" w:lineRule="auto"/>
              <w:rPr>
                <w:rStyle w:val="normaltextrun"/>
                <w:rFonts w:cstheme="minorHAnsi"/>
                <w:sz w:val="18"/>
                <w:szCs w:val="18"/>
              </w:rPr>
            </w:pPr>
            <w:r w:rsidRPr="000842EC">
              <w:rPr>
                <w:rStyle w:val="normaltextrun"/>
                <w:rFonts w:cstheme="minorHAnsi"/>
                <w:color w:val="000000"/>
                <w:sz w:val="18"/>
                <w:szCs w:val="18"/>
                <w:bdr w:val="none" w:sz="0" w:space="0" w:color="auto" w:frame="1"/>
              </w:rPr>
              <w:t>What are the impacts of global organisations on managing global issues and conflicts?</w:t>
            </w:r>
          </w:p>
          <w:p w14:paraId="5E4D0143" w14:textId="77777777" w:rsidR="002673F6" w:rsidRPr="000842EC" w:rsidRDefault="002673F6" w:rsidP="00434038">
            <w:pPr>
              <w:pStyle w:val="ListParagraph"/>
              <w:numPr>
                <w:ilvl w:val="0"/>
                <w:numId w:val="7"/>
              </w:numPr>
              <w:spacing w:after="0" w:line="240" w:lineRule="auto"/>
              <w:rPr>
                <w:rFonts w:cstheme="minorHAnsi"/>
                <w:sz w:val="18"/>
                <w:szCs w:val="18"/>
              </w:rPr>
            </w:pPr>
            <w:r w:rsidRPr="000842EC">
              <w:rPr>
                <w:rStyle w:val="normaltextrun"/>
                <w:rFonts w:cstheme="minorHAnsi"/>
                <w:color w:val="000000"/>
                <w:sz w:val="18"/>
                <w:szCs w:val="18"/>
                <w:bdr w:val="none" w:sz="0" w:space="0" w:color="auto" w:frame="1"/>
              </w:rPr>
              <w:t>What are the threats to national sovereignty in a more globalised world?</w:t>
            </w:r>
          </w:p>
          <w:p w14:paraId="4B366332" w14:textId="77777777" w:rsidR="002673F6" w:rsidRDefault="002673F6" w:rsidP="00434038">
            <w:pPr>
              <w:spacing w:after="0" w:line="240" w:lineRule="auto"/>
              <w:rPr>
                <w:b/>
                <w:sz w:val="18"/>
                <w:szCs w:val="18"/>
              </w:rPr>
            </w:pPr>
          </w:p>
          <w:p w14:paraId="008858AC" w14:textId="77777777" w:rsidR="002673F6" w:rsidRPr="003C5679" w:rsidRDefault="002673F6" w:rsidP="00434038">
            <w:pPr>
              <w:spacing w:after="0" w:line="240" w:lineRule="auto"/>
              <w:rPr>
                <w:b/>
                <w:sz w:val="18"/>
                <w:szCs w:val="18"/>
              </w:rPr>
            </w:pPr>
            <w:r w:rsidRPr="003C5679">
              <w:rPr>
                <w:b/>
                <w:sz w:val="18"/>
                <w:szCs w:val="18"/>
              </w:rPr>
              <w:t>Skills Developed:</w:t>
            </w:r>
          </w:p>
          <w:p w14:paraId="09BE7A5B" w14:textId="77777777" w:rsidR="002673F6" w:rsidRPr="00497839" w:rsidRDefault="002673F6" w:rsidP="00434038">
            <w:pPr>
              <w:pStyle w:val="ListParagraph"/>
              <w:numPr>
                <w:ilvl w:val="0"/>
                <w:numId w:val="7"/>
              </w:numPr>
              <w:spacing w:after="0" w:line="240" w:lineRule="auto"/>
              <w:rPr>
                <w:rFonts w:cstheme="minorHAnsi"/>
                <w:b/>
                <w:bCs/>
                <w:sz w:val="18"/>
                <w:szCs w:val="18"/>
              </w:rPr>
            </w:pPr>
            <w:r w:rsidRPr="00497839">
              <w:rPr>
                <w:sz w:val="18"/>
                <w:szCs w:val="18"/>
              </w:rPr>
              <w:t xml:space="preserve">Constructing power indexes using complex data sets, including ranking and scaling. </w:t>
            </w:r>
          </w:p>
          <w:p w14:paraId="6B68AD8E" w14:textId="77777777" w:rsidR="002673F6" w:rsidRPr="00497839" w:rsidRDefault="002673F6" w:rsidP="00434038">
            <w:pPr>
              <w:pStyle w:val="ListParagraph"/>
              <w:numPr>
                <w:ilvl w:val="0"/>
                <w:numId w:val="7"/>
              </w:numPr>
              <w:spacing w:after="0" w:line="240" w:lineRule="auto"/>
              <w:rPr>
                <w:rFonts w:cstheme="minorHAnsi"/>
                <w:b/>
                <w:bCs/>
                <w:sz w:val="18"/>
                <w:szCs w:val="18"/>
              </w:rPr>
            </w:pPr>
            <w:r w:rsidRPr="00497839">
              <w:rPr>
                <w:sz w:val="18"/>
                <w:szCs w:val="18"/>
              </w:rPr>
              <w:t xml:space="preserve">Mapping past, present and future sphere of influence and alliances using world maps. </w:t>
            </w:r>
          </w:p>
          <w:p w14:paraId="29D70448" w14:textId="77777777" w:rsidR="002673F6" w:rsidRPr="00497839" w:rsidRDefault="002673F6" w:rsidP="00434038">
            <w:pPr>
              <w:pStyle w:val="ListParagraph"/>
              <w:numPr>
                <w:ilvl w:val="0"/>
                <w:numId w:val="7"/>
              </w:numPr>
              <w:spacing w:after="0" w:line="240" w:lineRule="auto"/>
              <w:rPr>
                <w:rFonts w:cstheme="minorHAnsi"/>
                <w:b/>
                <w:bCs/>
                <w:sz w:val="18"/>
                <w:szCs w:val="18"/>
              </w:rPr>
            </w:pPr>
            <w:r w:rsidRPr="00497839">
              <w:rPr>
                <w:sz w:val="18"/>
                <w:szCs w:val="18"/>
              </w:rPr>
              <w:t xml:space="preserve">Using graphs of world trade growth using linear and logarithmic scales. </w:t>
            </w:r>
          </w:p>
          <w:p w14:paraId="38CBF860" w14:textId="77777777" w:rsidR="002673F6" w:rsidRPr="00497839" w:rsidRDefault="002673F6" w:rsidP="00434038">
            <w:pPr>
              <w:pStyle w:val="ListParagraph"/>
              <w:numPr>
                <w:ilvl w:val="0"/>
                <w:numId w:val="7"/>
              </w:numPr>
              <w:spacing w:after="0" w:line="240" w:lineRule="auto"/>
              <w:rPr>
                <w:rFonts w:cstheme="minorHAnsi"/>
                <w:b/>
                <w:bCs/>
                <w:sz w:val="18"/>
                <w:szCs w:val="18"/>
              </w:rPr>
            </w:pPr>
            <w:r w:rsidRPr="00497839">
              <w:rPr>
                <w:sz w:val="18"/>
                <w:szCs w:val="18"/>
              </w:rPr>
              <w:t xml:space="preserve">Mapping emissions and resource consumption using proportional symbols. </w:t>
            </w:r>
          </w:p>
          <w:p w14:paraId="040459E3" w14:textId="77777777" w:rsidR="002673F6" w:rsidRPr="00497839" w:rsidRDefault="002673F6" w:rsidP="00434038">
            <w:pPr>
              <w:pStyle w:val="ListParagraph"/>
              <w:numPr>
                <w:ilvl w:val="0"/>
                <w:numId w:val="7"/>
              </w:numPr>
              <w:spacing w:after="0" w:line="240" w:lineRule="auto"/>
              <w:rPr>
                <w:rFonts w:cstheme="minorHAnsi"/>
                <w:b/>
                <w:bCs/>
                <w:sz w:val="18"/>
                <w:szCs w:val="18"/>
              </w:rPr>
            </w:pPr>
            <w:r w:rsidRPr="00497839">
              <w:rPr>
                <w:sz w:val="18"/>
                <w:szCs w:val="18"/>
              </w:rPr>
              <w:t xml:space="preserve">Plotting the changing location of the world’s economic centre of gravity on world maps. </w:t>
            </w:r>
          </w:p>
          <w:p w14:paraId="35F9193B" w14:textId="77777777" w:rsidR="002673F6" w:rsidRPr="000842EC" w:rsidRDefault="002673F6" w:rsidP="00434038">
            <w:pPr>
              <w:pStyle w:val="ListParagraph"/>
              <w:numPr>
                <w:ilvl w:val="0"/>
                <w:numId w:val="7"/>
              </w:numPr>
              <w:spacing w:after="0" w:line="240" w:lineRule="auto"/>
              <w:rPr>
                <w:bCs/>
                <w:sz w:val="18"/>
                <w:szCs w:val="18"/>
              </w:rPr>
            </w:pPr>
            <w:r w:rsidRPr="00497839">
              <w:rPr>
                <w:sz w:val="18"/>
                <w:szCs w:val="18"/>
              </w:rPr>
              <w:t>Analysing future Gross Domestic Product (GDP) using data from different sources</w:t>
            </w:r>
          </w:p>
          <w:p w14:paraId="3049B604"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Use of proportional flow lines showing networks of flows. </w:t>
            </w:r>
          </w:p>
          <w:p w14:paraId="16D8792B"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Ranking and scaling data to create indices. </w:t>
            </w:r>
          </w:p>
          <w:p w14:paraId="09AD2591"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Analysis of human and physical features on maps to understand lack of connectedness. </w:t>
            </w:r>
          </w:p>
          <w:p w14:paraId="5286CEF7"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Use of population, </w:t>
            </w:r>
            <w:proofErr w:type="gramStart"/>
            <w:r w:rsidRPr="002452B0">
              <w:rPr>
                <w:rFonts w:cstheme="minorHAnsi"/>
                <w:sz w:val="18"/>
                <w:szCs w:val="18"/>
              </w:rPr>
              <w:t>deprivation</w:t>
            </w:r>
            <w:proofErr w:type="gramEnd"/>
            <w:r w:rsidRPr="002452B0">
              <w:rPr>
                <w:rFonts w:cstheme="minorHAnsi"/>
                <w:sz w:val="18"/>
                <w:szCs w:val="18"/>
              </w:rPr>
              <w:t xml:space="preserve"> and land</w:t>
            </w:r>
            <w:r>
              <w:rPr>
                <w:rFonts w:cstheme="minorHAnsi"/>
                <w:sz w:val="18"/>
                <w:szCs w:val="18"/>
              </w:rPr>
              <w:t xml:space="preserve"> </w:t>
            </w:r>
            <w:r w:rsidRPr="002452B0">
              <w:rPr>
                <w:rFonts w:cstheme="minorHAnsi"/>
                <w:sz w:val="18"/>
                <w:szCs w:val="18"/>
              </w:rPr>
              <w:t xml:space="preserve">use datasets to quantify the impacts of deindustrialisation. </w:t>
            </w:r>
          </w:p>
          <w:p w14:paraId="18BEC8C7"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Use of proportional flow arrows to show global movement of migrants from source to host areas. </w:t>
            </w:r>
          </w:p>
          <w:p w14:paraId="6A29351C"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Analysis of global TNC and brand value datasets to quantify the influence of western brands. </w:t>
            </w:r>
          </w:p>
          <w:p w14:paraId="49E76390"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 xml:space="preserve">Critical use of World Bank and United Nations (UN) data sets to analyse trends in human and economic development, including the use of line graphs, bar charts and trend lines. </w:t>
            </w:r>
          </w:p>
          <w:p w14:paraId="4CE376D6" w14:textId="77777777" w:rsidR="002673F6" w:rsidRPr="002452B0" w:rsidRDefault="002673F6" w:rsidP="00434038">
            <w:pPr>
              <w:pStyle w:val="ListParagraph"/>
              <w:numPr>
                <w:ilvl w:val="0"/>
                <w:numId w:val="7"/>
              </w:numPr>
              <w:spacing w:after="0" w:line="240" w:lineRule="auto"/>
              <w:rPr>
                <w:rFonts w:cstheme="minorHAnsi"/>
                <w:sz w:val="18"/>
                <w:szCs w:val="18"/>
              </w:rPr>
            </w:pPr>
            <w:r w:rsidRPr="002452B0">
              <w:rPr>
                <w:rFonts w:cstheme="minorHAnsi"/>
                <w:sz w:val="18"/>
                <w:szCs w:val="18"/>
              </w:rPr>
              <w:t>Plotting Lorenz curves and calculating the Gini Coefficient.</w:t>
            </w:r>
          </w:p>
          <w:p w14:paraId="4D52BC52" w14:textId="77777777" w:rsidR="002673F6" w:rsidRPr="006657DD" w:rsidRDefault="002673F6" w:rsidP="00434038">
            <w:pPr>
              <w:spacing w:after="0" w:line="240" w:lineRule="auto"/>
              <w:rPr>
                <w:bCs/>
                <w:sz w:val="18"/>
                <w:szCs w:val="18"/>
              </w:rPr>
            </w:pPr>
          </w:p>
        </w:tc>
        <w:tc>
          <w:tcPr>
            <w:tcW w:w="1843" w:type="dxa"/>
            <w:vMerge w:val="restart"/>
            <w:shd w:val="clear" w:color="auto" w:fill="auto"/>
          </w:tcPr>
          <w:p w14:paraId="7A0F61B0" w14:textId="77777777" w:rsidR="002673F6" w:rsidRPr="00F91AC6" w:rsidRDefault="002673F6" w:rsidP="00BC35A9">
            <w:pPr>
              <w:spacing w:after="0" w:line="240" w:lineRule="auto"/>
              <w:rPr>
                <w:rFonts w:eastAsia="Times New Roman" w:cstheme="minorHAnsi"/>
                <w:color w:val="000000"/>
                <w:sz w:val="18"/>
                <w:szCs w:val="18"/>
                <w:lang w:eastAsia="en-GB"/>
              </w:rPr>
            </w:pPr>
          </w:p>
        </w:tc>
      </w:tr>
      <w:tr w:rsidR="002673F6" w:rsidRPr="00EC69ED" w14:paraId="1DDD366D" w14:textId="77777777" w:rsidTr="00BC35A9">
        <w:trPr>
          <w:trHeight w:val="3235"/>
        </w:trPr>
        <w:tc>
          <w:tcPr>
            <w:tcW w:w="448" w:type="dxa"/>
            <w:vMerge/>
            <w:shd w:val="clear" w:color="auto" w:fill="auto"/>
            <w:noWrap/>
            <w:textDirection w:val="btLr"/>
            <w:vAlign w:val="center"/>
          </w:tcPr>
          <w:p w14:paraId="60531F9E" w14:textId="77777777" w:rsidR="002673F6" w:rsidRDefault="002673F6" w:rsidP="00434038">
            <w:pPr>
              <w:spacing w:after="0" w:line="240" w:lineRule="auto"/>
              <w:jc w:val="center"/>
              <w:rPr>
                <w:rFonts w:eastAsia="Times New Roman" w:cstheme="minorHAnsi"/>
                <w:b/>
                <w:bCs/>
                <w:color w:val="000000"/>
                <w:sz w:val="18"/>
                <w:szCs w:val="18"/>
                <w:lang w:eastAsia="en-GB"/>
              </w:rPr>
            </w:pPr>
          </w:p>
        </w:tc>
        <w:tc>
          <w:tcPr>
            <w:tcW w:w="448" w:type="dxa"/>
            <w:vMerge/>
            <w:shd w:val="clear" w:color="auto" w:fill="auto"/>
            <w:noWrap/>
            <w:textDirection w:val="btLr"/>
            <w:vAlign w:val="center"/>
          </w:tcPr>
          <w:p w14:paraId="6FF0EC07"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p>
        </w:tc>
        <w:tc>
          <w:tcPr>
            <w:tcW w:w="1651" w:type="dxa"/>
            <w:vMerge/>
            <w:shd w:val="clear" w:color="auto" w:fill="auto"/>
            <w:noWrap/>
            <w:vAlign w:val="center"/>
          </w:tcPr>
          <w:p w14:paraId="089BBD82" w14:textId="77777777" w:rsidR="002673F6" w:rsidRPr="00EC69ED" w:rsidRDefault="002673F6" w:rsidP="00434038">
            <w:pPr>
              <w:spacing w:after="0" w:line="240" w:lineRule="auto"/>
              <w:rPr>
                <w:rFonts w:eastAsia="Times New Roman" w:cstheme="minorHAnsi"/>
                <w:color w:val="000000"/>
                <w:sz w:val="18"/>
                <w:szCs w:val="18"/>
                <w:lang w:eastAsia="en-GB"/>
              </w:rPr>
            </w:pPr>
          </w:p>
        </w:tc>
        <w:tc>
          <w:tcPr>
            <w:tcW w:w="8363" w:type="dxa"/>
            <w:shd w:val="clear" w:color="auto" w:fill="auto"/>
            <w:noWrap/>
            <w:vAlign w:val="center"/>
          </w:tcPr>
          <w:p w14:paraId="59C1EC88" w14:textId="77777777" w:rsidR="002673F6" w:rsidRDefault="002673F6" w:rsidP="00434038">
            <w:pPr>
              <w:spacing w:after="0" w:line="240" w:lineRule="auto"/>
              <w:rPr>
                <w:rFonts w:cstheme="minorHAnsi"/>
                <w:b/>
                <w:bCs/>
                <w:sz w:val="18"/>
                <w:szCs w:val="18"/>
              </w:rPr>
            </w:pPr>
            <w:r>
              <w:rPr>
                <w:rFonts w:cstheme="minorHAnsi"/>
                <w:b/>
                <w:bCs/>
                <w:sz w:val="18"/>
                <w:szCs w:val="18"/>
              </w:rPr>
              <w:t>Physical Topic – Water Cycle and Insecurity</w:t>
            </w:r>
          </w:p>
          <w:p w14:paraId="7F9C021B" w14:textId="77777777" w:rsidR="002673F6" w:rsidRDefault="002673F6" w:rsidP="00434038">
            <w:pPr>
              <w:spacing w:after="0" w:line="240" w:lineRule="auto"/>
              <w:rPr>
                <w:rFonts w:cstheme="minorHAnsi"/>
                <w:b/>
                <w:bCs/>
                <w:sz w:val="18"/>
                <w:szCs w:val="18"/>
              </w:rPr>
            </w:pPr>
          </w:p>
          <w:p w14:paraId="1F09CACF" w14:textId="77777777" w:rsidR="002673F6" w:rsidRDefault="002673F6" w:rsidP="00434038">
            <w:pPr>
              <w:spacing w:after="0" w:line="240" w:lineRule="auto"/>
              <w:rPr>
                <w:rFonts w:cstheme="minorHAnsi"/>
                <w:b/>
                <w:bCs/>
                <w:sz w:val="18"/>
                <w:szCs w:val="18"/>
              </w:rPr>
            </w:pPr>
            <w:r>
              <w:rPr>
                <w:rFonts w:cstheme="minorHAnsi"/>
                <w:b/>
                <w:bCs/>
                <w:sz w:val="18"/>
                <w:szCs w:val="18"/>
              </w:rPr>
              <w:t>Core Content and Knowledge</w:t>
            </w:r>
          </w:p>
          <w:p w14:paraId="55B62A8F" w14:textId="77777777" w:rsidR="002673F6" w:rsidRPr="0030108D" w:rsidRDefault="002673F6" w:rsidP="002673F6">
            <w:pPr>
              <w:pStyle w:val="ListParagraph"/>
              <w:numPr>
                <w:ilvl w:val="0"/>
                <w:numId w:val="12"/>
              </w:numPr>
              <w:spacing w:after="0" w:line="240" w:lineRule="auto"/>
              <w:rPr>
                <w:rFonts w:cstheme="minorHAnsi"/>
                <w:b/>
                <w:bCs/>
                <w:sz w:val="14"/>
                <w:szCs w:val="14"/>
              </w:rPr>
            </w:pPr>
            <w:r w:rsidRPr="0030108D">
              <w:rPr>
                <w:sz w:val="18"/>
                <w:szCs w:val="18"/>
              </w:rPr>
              <w:t xml:space="preserve">What are the processes operating within the hydrological cycle from global to local scale? </w:t>
            </w:r>
          </w:p>
          <w:p w14:paraId="488B951A" w14:textId="77777777" w:rsidR="002673F6" w:rsidRPr="0030108D" w:rsidRDefault="002673F6" w:rsidP="002673F6">
            <w:pPr>
              <w:pStyle w:val="ListParagraph"/>
              <w:numPr>
                <w:ilvl w:val="0"/>
                <w:numId w:val="12"/>
              </w:numPr>
              <w:spacing w:after="0" w:line="240" w:lineRule="auto"/>
              <w:rPr>
                <w:rFonts w:cstheme="minorHAnsi"/>
                <w:b/>
                <w:bCs/>
                <w:sz w:val="14"/>
                <w:szCs w:val="14"/>
              </w:rPr>
            </w:pPr>
            <w:r w:rsidRPr="0030108D">
              <w:rPr>
                <w:sz w:val="18"/>
                <w:szCs w:val="18"/>
              </w:rPr>
              <w:t xml:space="preserve">What are the processes operating within the hydrological cycle from global to local scale? </w:t>
            </w:r>
          </w:p>
          <w:p w14:paraId="2DE3E887" w14:textId="77777777" w:rsidR="002673F6" w:rsidRPr="0030108D" w:rsidRDefault="002673F6" w:rsidP="002673F6">
            <w:pPr>
              <w:pStyle w:val="ListParagraph"/>
              <w:numPr>
                <w:ilvl w:val="0"/>
                <w:numId w:val="12"/>
              </w:numPr>
              <w:spacing w:after="0" w:line="240" w:lineRule="auto"/>
              <w:rPr>
                <w:rFonts w:cstheme="minorHAnsi"/>
                <w:b/>
                <w:bCs/>
                <w:sz w:val="14"/>
                <w:szCs w:val="14"/>
              </w:rPr>
            </w:pPr>
            <w:r w:rsidRPr="0030108D">
              <w:rPr>
                <w:sz w:val="18"/>
                <w:szCs w:val="18"/>
              </w:rPr>
              <w:t xml:space="preserve">What factors influence the hydrological system over short- and long-term timescales? </w:t>
            </w:r>
          </w:p>
          <w:p w14:paraId="1B5C53F8" w14:textId="77777777" w:rsidR="002673F6" w:rsidRPr="0030108D" w:rsidRDefault="002673F6" w:rsidP="002673F6">
            <w:pPr>
              <w:pStyle w:val="ListParagraph"/>
              <w:numPr>
                <w:ilvl w:val="0"/>
                <w:numId w:val="12"/>
              </w:numPr>
              <w:spacing w:after="0" w:line="240" w:lineRule="auto"/>
              <w:rPr>
                <w:rFonts w:cstheme="minorHAnsi"/>
                <w:b/>
                <w:bCs/>
                <w:sz w:val="14"/>
                <w:szCs w:val="14"/>
              </w:rPr>
            </w:pPr>
            <w:r w:rsidRPr="0030108D">
              <w:rPr>
                <w:sz w:val="18"/>
                <w:szCs w:val="18"/>
              </w:rPr>
              <w:t xml:space="preserve">How does water insecurity occur and why is it becoming such a global issue for the 21st century? </w:t>
            </w:r>
          </w:p>
          <w:p w14:paraId="400E0B2A" w14:textId="77777777" w:rsidR="002673F6" w:rsidRDefault="002673F6" w:rsidP="00434038">
            <w:pPr>
              <w:spacing w:after="0" w:line="240" w:lineRule="auto"/>
              <w:rPr>
                <w:rFonts w:cstheme="minorHAnsi"/>
                <w:b/>
                <w:bCs/>
                <w:sz w:val="18"/>
                <w:szCs w:val="18"/>
              </w:rPr>
            </w:pPr>
          </w:p>
          <w:p w14:paraId="75CF1B54" w14:textId="77777777" w:rsidR="002673F6" w:rsidRPr="00307C01" w:rsidRDefault="002673F6" w:rsidP="00434038">
            <w:pPr>
              <w:spacing w:after="0" w:line="240" w:lineRule="auto"/>
              <w:rPr>
                <w:rFonts w:cstheme="minorHAnsi"/>
                <w:b/>
                <w:bCs/>
                <w:sz w:val="18"/>
                <w:szCs w:val="18"/>
              </w:rPr>
            </w:pPr>
            <w:r>
              <w:rPr>
                <w:rFonts w:cstheme="minorHAnsi"/>
                <w:b/>
                <w:bCs/>
                <w:sz w:val="18"/>
                <w:szCs w:val="18"/>
              </w:rPr>
              <w:t>Skills Developed</w:t>
            </w:r>
            <w:r w:rsidRPr="00307C01">
              <w:rPr>
                <w:rFonts w:cstheme="minorHAnsi"/>
                <w:b/>
                <w:bCs/>
                <w:sz w:val="18"/>
                <w:szCs w:val="18"/>
              </w:rPr>
              <w:t>:</w:t>
            </w:r>
          </w:p>
          <w:p w14:paraId="255853E3"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Use of diagrams showing proportional flows within systems. </w:t>
            </w:r>
          </w:p>
          <w:p w14:paraId="4896F45F"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Comparative analysis of river regime annual discharges. Analysis and construction of Water Budget graphs. </w:t>
            </w:r>
          </w:p>
          <w:p w14:paraId="6229B03C"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Using comparative data, labelling of features of storm hydrographs. </w:t>
            </w:r>
          </w:p>
          <w:p w14:paraId="745AD1D3"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Use of large database to study the pattern and trends in floods and droughts worldwide Interpretation of synoptic charts and weather patterns, leading to droughts and floods. </w:t>
            </w:r>
          </w:p>
          <w:p w14:paraId="5B30784C"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Use of a global map to analyse world water stress and scarcity. </w:t>
            </w:r>
          </w:p>
          <w:p w14:paraId="6D83E422" w14:textId="77777777" w:rsidR="002673F6" w:rsidRPr="006F14BA" w:rsidRDefault="002673F6" w:rsidP="00434038">
            <w:pPr>
              <w:pStyle w:val="ListParagraph"/>
              <w:numPr>
                <w:ilvl w:val="0"/>
                <w:numId w:val="6"/>
              </w:numPr>
              <w:spacing w:after="0" w:line="240" w:lineRule="auto"/>
              <w:rPr>
                <w:rFonts w:cstheme="minorHAnsi"/>
                <w:sz w:val="14"/>
                <w:szCs w:val="14"/>
              </w:rPr>
            </w:pPr>
            <w:r w:rsidRPr="006F14BA">
              <w:rPr>
                <w:sz w:val="18"/>
                <w:szCs w:val="18"/>
              </w:rPr>
              <w:t xml:space="preserve">Interpretation of water poverty indexes using diamond diagrams for countries at different levels of development. </w:t>
            </w:r>
          </w:p>
          <w:p w14:paraId="77D3D519" w14:textId="77777777" w:rsidR="002673F6" w:rsidRPr="00307C01" w:rsidRDefault="002673F6" w:rsidP="00434038">
            <w:pPr>
              <w:pStyle w:val="ListParagraph"/>
              <w:numPr>
                <w:ilvl w:val="0"/>
                <w:numId w:val="6"/>
              </w:numPr>
              <w:spacing w:after="0" w:line="240" w:lineRule="auto"/>
              <w:rPr>
                <w:rFonts w:cstheme="minorHAnsi"/>
                <w:sz w:val="18"/>
                <w:szCs w:val="18"/>
              </w:rPr>
            </w:pPr>
            <w:r w:rsidRPr="006F14BA">
              <w:rPr>
                <w:sz w:val="18"/>
                <w:szCs w:val="18"/>
              </w:rPr>
              <w:t>Identify seasonal variations in the regime of international rivers, such as the Nile and the Mekong and assess impact of existing and potential dams</w:t>
            </w:r>
          </w:p>
        </w:tc>
        <w:tc>
          <w:tcPr>
            <w:tcW w:w="9072" w:type="dxa"/>
            <w:shd w:val="clear" w:color="auto" w:fill="auto"/>
            <w:vAlign w:val="center"/>
          </w:tcPr>
          <w:p w14:paraId="14A31DE4" w14:textId="77777777" w:rsidR="002673F6" w:rsidRDefault="002673F6" w:rsidP="00434038">
            <w:pPr>
              <w:spacing w:after="0" w:line="240" w:lineRule="auto"/>
              <w:rPr>
                <w:rFonts w:cstheme="minorHAnsi"/>
                <w:b/>
                <w:bCs/>
                <w:sz w:val="18"/>
                <w:szCs w:val="18"/>
              </w:rPr>
            </w:pPr>
            <w:r>
              <w:rPr>
                <w:rFonts w:cstheme="minorHAnsi"/>
                <w:b/>
                <w:bCs/>
                <w:sz w:val="18"/>
                <w:szCs w:val="18"/>
              </w:rPr>
              <w:t>Physical Topic – Carbon Cycle and Energy Security</w:t>
            </w:r>
          </w:p>
          <w:p w14:paraId="50BE6667" w14:textId="77777777" w:rsidR="002673F6" w:rsidRDefault="002673F6" w:rsidP="00434038">
            <w:pPr>
              <w:spacing w:after="0" w:line="240" w:lineRule="auto"/>
              <w:rPr>
                <w:sz w:val="18"/>
                <w:szCs w:val="18"/>
              </w:rPr>
            </w:pPr>
          </w:p>
          <w:p w14:paraId="336B6E90" w14:textId="77777777" w:rsidR="002673F6" w:rsidRPr="00E1505B" w:rsidRDefault="002673F6" w:rsidP="00434038">
            <w:pPr>
              <w:spacing w:after="0" w:line="240" w:lineRule="auto"/>
              <w:rPr>
                <w:b/>
                <w:bCs/>
                <w:sz w:val="18"/>
                <w:szCs w:val="18"/>
              </w:rPr>
            </w:pPr>
            <w:r w:rsidRPr="00E1505B">
              <w:rPr>
                <w:b/>
                <w:bCs/>
                <w:sz w:val="18"/>
                <w:szCs w:val="18"/>
              </w:rPr>
              <w:t>Core Content and Knowledge</w:t>
            </w:r>
          </w:p>
          <w:p w14:paraId="3B7D486E" w14:textId="77777777" w:rsidR="002673F6" w:rsidRPr="001F31AF" w:rsidRDefault="002673F6" w:rsidP="002673F6">
            <w:pPr>
              <w:pStyle w:val="ListParagraph"/>
              <w:numPr>
                <w:ilvl w:val="0"/>
                <w:numId w:val="15"/>
              </w:numPr>
              <w:spacing w:after="0" w:line="240" w:lineRule="auto"/>
              <w:rPr>
                <w:rFonts w:cstheme="minorHAnsi"/>
                <w:b/>
                <w:bCs/>
                <w:sz w:val="18"/>
                <w:szCs w:val="18"/>
              </w:rPr>
            </w:pPr>
            <w:r w:rsidRPr="001F31AF">
              <w:rPr>
                <w:sz w:val="18"/>
                <w:szCs w:val="18"/>
              </w:rPr>
              <w:t xml:space="preserve">How does the carbon cycle operate to maintain planetary health? </w:t>
            </w:r>
          </w:p>
          <w:p w14:paraId="50506DB1" w14:textId="77777777" w:rsidR="002673F6" w:rsidRPr="001F31AF" w:rsidRDefault="002673F6" w:rsidP="002673F6">
            <w:pPr>
              <w:pStyle w:val="ListParagraph"/>
              <w:numPr>
                <w:ilvl w:val="0"/>
                <w:numId w:val="15"/>
              </w:numPr>
              <w:spacing w:after="0" w:line="240" w:lineRule="auto"/>
              <w:rPr>
                <w:rFonts w:cstheme="minorHAnsi"/>
                <w:b/>
                <w:bCs/>
                <w:sz w:val="18"/>
                <w:szCs w:val="18"/>
              </w:rPr>
            </w:pPr>
            <w:r w:rsidRPr="001F31AF">
              <w:rPr>
                <w:sz w:val="18"/>
                <w:szCs w:val="18"/>
              </w:rPr>
              <w:t xml:space="preserve">How does the carbon cycle operate to maintain planetary health? </w:t>
            </w:r>
          </w:p>
          <w:p w14:paraId="388CEEF3" w14:textId="77777777" w:rsidR="002673F6" w:rsidRPr="001F31AF" w:rsidRDefault="002673F6" w:rsidP="002673F6">
            <w:pPr>
              <w:pStyle w:val="ListParagraph"/>
              <w:numPr>
                <w:ilvl w:val="0"/>
                <w:numId w:val="15"/>
              </w:numPr>
              <w:spacing w:after="0" w:line="240" w:lineRule="auto"/>
              <w:rPr>
                <w:rFonts w:cstheme="minorHAnsi"/>
                <w:b/>
                <w:bCs/>
                <w:sz w:val="18"/>
                <w:szCs w:val="18"/>
              </w:rPr>
            </w:pPr>
            <w:r w:rsidRPr="001F31AF">
              <w:rPr>
                <w:sz w:val="18"/>
                <w:szCs w:val="18"/>
              </w:rPr>
              <w:t xml:space="preserve">What are the consequences for people and the environment of our increasing demand for energy? </w:t>
            </w:r>
          </w:p>
          <w:p w14:paraId="11B7BD57" w14:textId="77777777" w:rsidR="002673F6" w:rsidRPr="001F31AF" w:rsidRDefault="002673F6" w:rsidP="002673F6">
            <w:pPr>
              <w:pStyle w:val="ListParagraph"/>
              <w:numPr>
                <w:ilvl w:val="0"/>
                <w:numId w:val="15"/>
              </w:numPr>
              <w:spacing w:after="0" w:line="240" w:lineRule="auto"/>
              <w:rPr>
                <w:rFonts w:cstheme="minorHAnsi"/>
                <w:b/>
                <w:bCs/>
                <w:sz w:val="18"/>
                <w:szCs w:val="18"/>
              </w:rPr>
            </w:pPr>
            <w:r w:rsidRPr="001F31AF">
              <w:rPr>
                <w:sz w:val="18"/>
                <w:szCs w:val="18"/>
              </w:rPr>
              <w:t xml:space="preserve">How are the carbon and water cycles linked to the global climate system? </w:t>
            </w:r>
          </w:p>
          <w:p w14:paraId="50E77D02" w14:textId="77777777" w:rsidR="002673F6" w:rsidRPr="001F31AF" w:rsidRDefault="002673F6" w:rsidP="00434038">
            <w:pPr>
              <w:spacing w:after="0" w:line="240" w:lineRule="auto"/>
              <w:rPr>
                <w:rFonts w:cstheme="minorHAnsi"/>
                <w:b/>
                <w:bCs/>
                <w:sz w:val="18"/>
                <w:szCs w:val="18"/>
              </w:rPr>
            </w:pPr>
          </w:p>
          <w:p w14:paraId="5BB39DBA" w14:textId="77777777" w:rsidR="002673F6" w:rsidRPr="001F31AF" w:rsidRDefault="002673F6" w:rsidP="00434038">
            <w:pPr>
              <w:spacing w:after="0" w:line="240" w:lineRule="auto"/>
              <w:rPr>
                <w:rFonts w:cstheme="minorHAnsi"/>
                <w:b/>
                <w:bCs/>
                <w:sz w:val="18"/>
                <w:szCs w:val="18"/>
              </w:rPr>
            </w:pPr>
            <w:r w:rsidRPr="001F31AF">
              <w:rPr>
                <w:rFonts w:cstheme="minorHAnsi"/>
                <w:b/>
                <w:bCs/>
                <w:sz w:val="18"/>
                <w:szCs w:val="18"/>
              </w:rPr>
              <w:t>Skills Developed:</w:t>
            </w:r>
          </w:p>
          <w:p w14:paraId="14B6C6E8"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Use of proportional flow diagrams showing carbon fluxes. </w:t>
            </w:r>
          </w:p>
          <w:p w14:paraId="42F9800F"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Use of maps showing global temperature and precipitation distribution. </w:t>
            </w:r>
          </w:p>
          <w:p w14:paraId="78B287C0"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Graphical analysis of the energy mix of different countries, including change over time. </w:t>
            </w:r>
          </w:p>
          <w:p w14:paraId="740EDBD0"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Analysis of maps showing global energy trade and flows. </w:t>
            </w:r>
          </w:p>
          <w:p w14:paraId="7913BF8F"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Comparisons of emissions from different energy source. </w:t>
            </w:r>
          </w:p>
          <w:p w14:paraId="05A8BAAD"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 xml:space="preserve">Using GIS to map land-use changes such as deforestation over time. Analysis of climate model maps to identify areas at most risk from water shortages, floods in the future. </w:t>
            </w:r>
          </w:p>
          <w:p w14:paraId="350E3DB7" w14:textId="77777777" w:rsidR="002673F6" w:rsidRPr="001F31AF" w:rsidRDefault="002673F6" w:rsidP="00434038">
            <w:pPr>
              <w:pStyle w:val="ListParagraph"/>
              <w:numPr>
                <w:ilvl w:val="0"/>
                <w:numId w:val="11"/>
              </w:numPr>
              <w:spacing w:after="0" w:line="240" w:lineRule="auto"/>
              <w:rPr>
                <w:rFonts w:cstheme="minorHAnsi"/>
                <w:b/>
                <w:bCs/>
                <w:sz w:val="18"/>
                <w:szCs w:val="18"/>
              </w:rPr>
            </w:pPr>
            <w:r w:rsidRPr="001F31AF">
              <w:rPr>
                <w:sz w:val="18"/>
                <w:szCs w:val="18"/>
              </w:rPr>
              <w:t>Plotting graphs of carbon dioxide levels, calculating means and rates of change.</w:t>
            </w:r>
          </w:p>
        </w:tc>
        <w:tc>
          <w:tcPr>
            <w:tcW w:w="1843" w:type="dxa"/>
            <w:vMerge/>
            <w:shd w:val="clear" w:color="auto" w:fill="auto"/>
          </w:tcPr>
          <w:p w14:paraId="7E62582A" w14:textId="77777777" w:rsidR="002673F6" w:rsidRPr="00EC69ED" w:rsidRDefault="002673F6" w:rsidP="00BC35A9">
            <w:pPr>
              <w:spacing w:after="0" w:line="240" w:lineRule="auto"/>
              <w:rPr>
                <w:rFonts w:cstheme="minorHAnsi"/>
                <w:b/>
                <w:bCs/>
                <w:sz w:val="18"/>
                <w:szCs w:val="18"/>
              </w:rPr>
            </w:pPr>
          </w:p>
        </w:tc>
      </w:tr>
      <w:tr w:rsidR="009410FE" w:rsidRPr="00EC69ED" w14:paraId="5CE68935" w14:textId="77777777" w:rsidTr="00BC35A9">
        <w:trPr>
          <w:trHeight w:val="540"/>
        </w:trPr>
        <w:tc>
          <w:tcPr>
            <w:tcW w:w="448" w:type="dxa"/>
            <w:vMerge/>
            <w:shd w:val="clear" w:color="auto" w:fill="auto"/>
            <w:vAlign w:val="center"/>
            <w:hideMark/>
          </w:tcPr>
          <w:p w14:paraId="4A7DAE1E" w14:textId="77777777" w:rsidR="009410FE" w:rsidRPr="00EC69ED" w:rsidRDefault="009410FE" w:rsidP="009410FE">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528D896B" w14:textId="77777777" w:rsidR="009410FE" w:rsidRPr="00EC69ED" w:rsidRDefault="009410FE" w:rsidP="009410FE">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1ADDA384" w14:textId="6EEC3694" w:rsidR="009410FE" w:rsidRPr="00EC69ED" w:rsidRDefault="009410FE" w:rsidP="009410FE">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Ways the</w:t>
            </w:r>
            <w:r>
              <w:rPr>
                <w:rFonts w:eastAsia="Times New Roman" w:cstheme="minorHAnsi"/>
                <w:color w:val="000000"/>
                <w:sz w:val="18"/>
                <w:szCs w:val="18"/>
                <w:lang w:eastAsia="en-GB"/>
              </w:rPr>
              <w:t xml:space="preserve"> KS5 </w:t>
            </w:r>
            <w:r w:rsidRPr="00EC69ED">
              <w:rPr>
                <w:rFonts w:eastAsia="Times New Roman" w:cstheme="minorHAnsi"/>
                <w:color w:val="000000"/>
                <w:sz w:val="18"/>
                <w:szCs w:val="18"/>
                <w:lang w:eastAsia="en-GB"/>
              </w:rPr>
              <w:t>curriculum goes beyond the national curriculum</w:t>
            </w:r>
            <w:r>
              <w:rPr>
                <w:rFonts w:eastAsia="Times New Roman" w:cstheme="minorHAnsi"/>
                <w:color w:val="000000"/>
                <w:sz w:val="18"/>
                <w:szCs w:val="18"/>
                <w:lang w:eastAsia="en-GB"/>
              </w:rPr>
              <w:t>, including e</w:t>
            </w:r>
            <w:r w:rsidRPr="00EC69ED">
              <w:rPr>
                <w:rFonts w:eastAsia="Times New Roman" w:cstheme="minorHAnsi"/>
                <w:color w:val="000000"/>
                <w:sz w:val="18"/>
                <w:szCs w:val="18"/>
                <w:lang w:eastAsia="en-GB"/>
              </w:rPr>
              <w:t>xtra-curricular opportunities</w:t>
            </w:r>
          </w:p>
        </w:tc>
        <w:tc>
          <w:tcPr>
            <w:tcW w:w="19278" w:type="dxa"/>
            <w:gridSpan w:val="3"/>
            <w:shd w:val="clear" w:color="auto" w:fill="auto"/>
            <w:noWrap/>
            <w:hideMark/>
          </w:tcPr>
          <w:p w14:paraId="709D8D38"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Additional reading and learning material </w:t>
            </w:r>
            <w:proofErr w:type="gramStart"/>
            <w:r>
              <w:rPr>
                <w:rFonts w:eastAsia="Times New Roman" w:cstheme="minorHAnsi"/>
                <w:color w:val="000000"/>
                <w:sz w:val="18"/>
                <w:szCs w:val="18"/>
                <w:lang w:eastAsia="en-GB"/>
              </w:rPr>
              <w:t>is</w:t>
            </w:r>
            <w:proofErr w:type="gramEnd"/>
            <w:r>
              <w:rPr>
                <w:rFonts w:eastAsia="Times New Roman" w:cstheme="minorHAnsi"/>
                <w:color w:val="000000"/>
                <w:sz w:val="18"/>
                <w:szCs w:val="18"/>
                <w:lang w:eastAsia="en-GB"/>
              </w:rPr>
              <w:t xml:space="preserve"> available to encourage students to go beyond the specification</w:t>
            </w:r>
          </w:p>
          <w:p w14:paraId="673FA2F0" w14:textId="016B5FE8"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Monday Night Lectures</w:t>
            </w:r>
          </w:p>
          <w:p w14:paraId="0F5ACC4C"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 run in association with the Geographical Association and other schools within the Impact Trust</w:t>
            </w:r>
          </w:p>
          <w:p w14:paraId="295C43CC"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Clubs and societies are available to all year groups – including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53A1A7D3"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fieldwork opportunities are taken.</w:t>
            </w:r>
          </w:p>
          <w:p w14:paraId="7BB024C3"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p w14:paraId="2F7F4840"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Iceland Residential Trips</w:t>
            </w:r>
          </w:p>
          <w:p w14:paraId="41037905" w14:textId="77777777" w:rsidR="009410FE"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Magazine subscriptions and resources made available to all </w:t>
            </w:r>
            <w:proofErr w:type="gramStart"/>
            <w:r>
              <w:rPr>
                <w:rFonts w:eastAsia="Times New Roman" w:cstheme="minorHAnsi"/>
                <w:color w:val="000000"/>
                <w:sz w:val="18"/>
                <w:szCs w:val="18"/>
                <w:lang w:eastAsia="en-GB"/>
              </w:rPr>
              <w:t>students</w:t>
            </w:r>
            <w:proofErr w:type="gramEnd"/>
          </w:p>
          <w:p w14:paraId="0A7245A5" w14:textId="3D469061" w:rsidR="009410FE" w:rsidRPr="00EC69ED" w:rsidRDefault="009410FE"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blog posts and additional resource material presented throughout course</w:t>
            </w:r>
          </w:p>
        </w:tc>
      </w:tr>
      <w:tr w:rsidR="002673F6" w:rsidRPr="00EC69ED" w14:paraId="55EBDDC5" w14:textId="77777777" w:rsidTr="00BC35A9">
        <w:trPr>
          <w:trHeight w:val="540"/>
        </w:trPr>
        <w:tc>
          <w:tcPr>
            <w:tcW w:w="448" w:type="dxa"/>
            <w:vMerge/>
            <w:shd w:val="clear" w:color="auto" w:fill="auto"/>
            <w:vAlign w:val="center"/>
            <w:hideMark/>
          </w:tcPr>
          <w:p w14:paraId="4EAE8442"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1814A5AE"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1651" w:type="dxa"/>
            <w:shd w:val="clear" w:color="auto" w:fill="auto"/>
            <w:noWrap/>
            <w:vAlign w:val="center"/>
            <w:hideMark/>
          </w:tcPr>
          <w:p w14:paraId="6B24C58C"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8363" w:type="dxa"/>
            <w:shd w:val="clear" w:color="auto" w:fill="auto"/>
            <w:noWrap/>
            <w:vAlign w:val="center"/>
            <w:hideMark/>
          </w:tcPr>
          <w:p w14:paraId="259F277F" w14:textId="77777777" w:rsidR="002673F6" w:rsidRPr="005C5542" w:rsidRDefault="002673F6"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Geopolitics is covered at LPSB in Year 9 in a Globalisation Unit, and in various units in 10 and 11 as a synoptic theme</w:t>
            </w:r>
          </w:p>
        </w:tc>
        <w:tc>
          <w:tcPr>
            <w:tcW w:w="9072" w:type="dxa"/>
            <w:shd w:val="clear" w:color="auto" w:fill="auto"/>
            <w:noWrap/>
            <w:vAlign w:val="center"/>
            <w:hideMark/>
          </w:tcPr>
          <w:p w14:paraId="2203FC95" w14:textId="77777777" w:rsidR="002673F6" w:rsidRPr="002E3112" w:rsidRDefault="002673F6"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Concepts and ideas (and some case studies) are covered within Migration, Identity and Sovereignty are covered at LPSB in KS3 and 4 in various topics</w:t>
            </w:r>
          </w:p>
        </w:tc>
        <w:tc>
          <w:tcPr>
            <w:tcW w:w="1843" w:type="dxa"/>
            <w:vMerge w:val="restart"/>
            <w:shd w:val="clear" w:color="auto" w:fill="auto"/>
            <w:noWrap/>
          </w:tcPr>
          <w:p w14:paraId="0DFD9FE5" w14:textId="77777777" w:rsidR="002673F6" w:rsidRPr="00C13FFD" w:rsidRDefault="002673F6" w:rsidP="00BC35A9">
            <w:pPr>
              <w:spacing w:after="0" w:line="240" w:lineRule="auto"/>
              <w:rPr>
                <w:rFonts w:eastAsia="Times New Roman" w:cstheme="minorHAnsi"/>
                <w:color w:val="000000"/>
                <w:sz w:val="18"/>
                <w:szCs w:val="18"/>
                <w:lang w:eastAsia="en-GB"/>
              </w:rPr>
            </w:pPr>
          </w:p>
        </w:tc>
      </w:tr>
      <w:tr w:rsidR="007B2712" w:rsidRPr="00EC69ED" w14:paraId="06975745" w14:textId="77777777" w:rsidTr="00BC35A9">
        <w:trPr>
          <w:trHeight w:val="540"/>
        </w:trPr>
        <w:tc>
          <w:tcPr>
            <w:tcW w:w="448" w:type="dxa"/>
            <w:vMerge/>
            <w:shd w:val="clear" w:color="auto" w:fill="auto"/>
            <w:vAlign w:val="center"/>
            <w:hideMark/>
          </w:tcPr>
          <w:p w14:paraId="54A7B6A4" w14:textId="77777777" w:rsidR="007B2712" w:rsidRPr="00EC69ED" w:rsidRDefault="007B2712" w:rsidP="0043403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411696E2" w14:textId="77777777" w:rsidR="007B2712" w:rsidRPr="00EC69ED" w:rsidRDefault="007B2712" w:rsidP="00434038">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1AA725C2" w14:textId="77777777" w:rsidR="007B2712" w:rsidRPr="00EC69ED" w:rsidRDefault="007B2712"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17435" w:type="dxa"/>
            <w:gridSpan w:val="2"/>
            <w:shd w:val="clear" w:color="auto" w:fill="auto"/>
            <w:noWrap/>
            <w:vAlign w:val="center"/>
            <w:hideMark/>
          </w:tcPr>
          <w:p w14:paraId="29EF1C8A" w14:textId="77777777" w:rsidR="007B2712" w:rsidRDefault="007B2712"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5526A19D" w14:textId="77777777" w:rsidR="007B2712" w:rsidRDefault="007B2712"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Recap starters at the start of every </w:t>
            </w:r>
            <w:proofErr w:type="gramStart"/>
            <w:r>
              <w:rPr>
                <w:rFonts w:eastAsia="Times New Roman" w:cstheme="minorHAnsi"/>
                <w:color w:val="000000"/>
                <w:sz w:val="18"/>
                <w:szCs w:val="18"/>
                <w:lang w:eastAsia="en-GB"/>
              </w:rPr>
              <w:t>lesson</w:t>
            </w:r>
            <w:proofErr w:type="gramEnd"/>
          </w:p>
          <w:p w14:paraId="4612E8D0" w14:textId="77777777" w:rsidR="007B2712" w:rsidRDefault="007B2712"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2B6A74DD" w14:textId="33084E95" w:rsidR="007B2712" w:rsidRPr="00985263" w:rsidRDefault="007B2712"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Frequent essay writing opportunities with comprehensive feedback and assessment processes used throughout unit. </w:t>
            </w:r>
          </w:p>
        </w:tc>
        <w:tc>
          <w:tcPr>
            <w:tcW w:w="1843" w:type="dxa"/>
            <w:vMerge/>
            <w:shd w:val="clear" w:color="auto" w:fill="auto"/>
            <w:noWrap/>
            <w:hideMark/>
          </w:tcPr>
          <w:p w14:paraId="2E121409" w14:textId="77777777" w:rsidR="007B2712" w:rsidRPr="00C13FFD" w:rsidRDefault="007B2712" w:rsidP="00BC35A9">
            <w:pPr>
              <w:spacing w:after="0" w:line="240" w:lineRule="auto"/>
              <w:rPr>
                <w:rFonts w:eastAsia="Times New Roman" w:cstheme="minorHAnsi"/>
                <w:color w:val="000000"/>
                <w:sz w:val="18"/>
                <w:szCs w:val="18"/>
                <w:lang w:eastAsia="en-GB"/>
              </w:rPr>
            </w:pPr>
          </w:p>
        </w:tc>
      </w:tr>
      <w:tr w:rsidR="002673F6" w:rsidRPr="00EC69ED" w14:paraId="3A4ECCF5" w14:textId="77777777" w:rsidTr="00BC35A9">
        <w:trPr>
          <w:trHeight w:val="540"/>
        </w:trPr>
        <w:tc>
          <w:tcPr>
            <w:tcW w:w="448" w:type="dxa"/>
            <w:vMerge/>
            <w:shd w:val="clear" w:color="auto" w:fill="auto"/>
            <w:vAlign w:val="center"/>
            <w:hideMark/>
          </w:tcPr>
          <w:p w14:paraId="76FB95CE"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CAEF254"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4E9348F9"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8363" w:type="dxa"/>
            <w:shd w:val="clear" w:color="auto" w:fill="auto"/>
            <w:noWrap/>
            <w:vAlign w:val="center"/>
            <w:hideMark/>
          </w:tcPr>
          <w:p w14:paraId="036344BD" w14:textId="77777777" w:rsidR="002673F6" w:rsidRDefault="002673F6" w:rsidP="0043403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every unit in every topic </w:t>
            </w:r>
            <w:r>
              <w:rPr>
                <w:rFonts w:eastAsia="Times New Roman" w:cstheme="minorHAnsi"/>
                <w:color w:val="000000"/>
                <w:sz w:val="18"/>
                <w:szCs w:val="18"/>
                <w:lang w:eastAsia="en-GB"/>
              </w:rPr>
              <w:t>throughout KS3-5 Geography journey.</w:t>
            </w:r>
          </w:p>
          <w:p w14:paraId="1250B6B1" w14:textId="77777777" w:rsidR="002673F6" w:rsidRPr="000B773A" w:rsidRDefault="002673F6"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Content from globalisation is utilised in all other KS5 units. The synoptic links within this unit are integral to all other topics in both the physical and human side of the course. </w:t>
            </w:r>
          </w:p>
        </w:tc>
        <w:tc>
          <w:tcPr>
            <w:tcW w:w="9072" w:type="dxa"/>
            <w:shd w:val="clear" w:color="auto" w:fill="auto"/>
            <w:noWrap/>
            <w:vAlign w:val="center"/>
            <w:hideMark/>
          </w:tcPr>
          <w:p w14:paraId="3D7D6856" w14:textId="77777777" w:rsidR="002673F6" w:rsidRPr="006D0D65" w:rsidRDefault="002673F6" w:rsidP="0043403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Knowledge and case studies will be utilised in other parts of course</w:t>
            </w:r>
          </w:p>
        </w:tc>
        <w:tc>
          <w:tcPr>
            <w:tcW w:w="1843" w:type="dxa"/>
            <w:vMerge/>
            <w:shd w:val="clear" w:color="auto" w:fill="auto"/>
            <w:noWrap/>
          </w:tcPr>
          <w:p w14:paraId="0F188263" w14:textId="77777777" w:rsidR="002673F6" w:rsidRPr="00C13FFD" w:rsidRDefault="002673F6" w:rsidP="00BC35A9">
            <w:pPr>
              <w:spacing w:after="0" w:line="240" w:lineRule="auto"/>
              <w:rPr>
                <w:rFonts w:eastAsia="Times New Roman" w:cstheme="minorHAnsi"/>
                <w:color w:val="000000"/>
                <w:sz w:val="18"/>
                <w:szCs w:val="18"/>
                <w:lang w:eastAsia="en-GB"/>
              </w:rPr>
            </w:pPr>
          </w:p>
        </w:tc>
      </w:tr>
      <w:tr w:rsidR="002673F6" w:rsidRPr="00EC69ED" w14:paraId="7C94665E" w14:textId="77777777" w:rsidTr="00BC35A9">
        <w:trPr>
          <w:trHeight w:val="540"/>
        </w:trPr>
        <w:tc>
          <w:tcPr>
            <w:tcW w:w="448" w:type="dxa"/>
            <w:vMerge/>
            <w:shd w:val="clear" w:color="auto" w:fill="auto"/>
            <w:vAlign w:val="center"/>
            <w:hideMark/>
          </w:tcPr>
          <w:p w14:paraId="7C19A74B"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7F33F5B5"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1651" w:type="dxa"/>
            <w:shd w:val="clear" w:color="auto" w:fill="auto"/>
            <w:noWrap/>
            <w:vAlign w:val="center"/>
            <w:hideMark/>
          </w:tcPr>
          <w:p w14:paraId="07661E90"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8363" w:type="dxa"/>
            <w:shd w:val="clear" w:color="auto" w:fill="auto"/>
            <w:noWrap/>
            <w:vAlign w:val="center"/>
            <w:hideMark/>
          </w:tcPr>
          <w:p w14:paraId="73AF2CE3" w14:textId="77777777" w:rsidR="002673F6" w:rsidRPr="00A076AA" w:rsidRDefault="002673F6" w:rsidP="002673F6">
            <w:pPr>
              <w:pStyle w:val="paragraph"/>
              <w:numPr>
                <w:ilvl w:val="0"/>
                <w:numId w:val="16"/>
              </w:numPr>
              <w:spacing w:before="0" w:beforeAutospacing="0" w:after="0" w:afterAutospacing="0"/>
              <w:textAlignment w:val="baseline"/>
              <w:rPr>
                <w:rFonts w:asciiTheme="minorHAnsi" w:hAnsiTheme="minorHAnsi" w:cstheme="minorHAnsi"/>
                <w:color w:val="000000"/>
                <w:sz w:val="14"/>
                <w:szCs w:val="14"/>
                <w:lang w:val="en-US"/>
              </w:rPr>
            </w:pPr>
            <w:r w:rsidRPr="00A076AA">
              <w:rPr>
                <w:rFonts w:asciiTheme="minorHAnsi" w:hAnsiTheme="minorHAnsi" w:cstheme="minorHAnsi"/>
                <w:b/>
                <w:bCs/>
                <w:color w:val="000000"/>
                <w:sz w:val="18"/>
                <w:szCs w:val="18"/>
              </w:rPr>
              <w:t xml:space="preserve">Superpowers (vocabulary beyond KS4): </w:t>
            </w:r>
            <w:r w:rsidRPr="00A076AA">
              <w:rPr>
                <w:rStyle w:val="normaltextrun"/>
                <w:rFonts w:asciiTheme="minorHAnsi" w:hAnsiTheme="minorHAnsi" w:cstheme="minorHAnsi"/>
                <w:color w:val="000000"/>
                <w:position w:val="1"/>
                <w:sz w:val="18"/>
                <w:szCs w:val="18"/>
              </w:rPr>
              <w:t>Superpower</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Hard and Soft Power</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Polarity</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Cold War</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Westernisation</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Global action</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Geopolitical influence</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Sphere of influence</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Intellectual property rights</w:t>
            </w:r>
            <w:r w:rsidRPr="00A076AA">
              <w:rPr>
                <w:rStyle w:val="eop"/>
                <w:rFonts w:asciiTheme="minorHAnsi" w:hAnsiTheme="minorHAnsi" w:cstheme="minorHAnsi"/>
                <w:color w:val="000000"/>
                <w:sz w:val="18"/>
                <w:szCs w:val="18"/>
                <w:lang w:val="en-US"/>
              </w:rPr>
              <w:t xml:space="preserve">, </w:t>
            </w:r>
            <w:r w:rsidRPr="00A076AA">
              <w:rPr>
                <w:rStyle w:val="normaltextrun"/>
                <w:rFonts w:asciiTheme="minorHAnsi" w:hAnsiTheme="minorHAnsi" w:cstheme="minorHAnsi"/>
                <w:color w:val="000000"/>
                <w:position w:val="1"/>
                <w:sz w:val="18"/>
                <w:szCs w:val="18"/>
              </w:rPr>
              <w:t>Military power</w:t>
            </w:r>
          </w:p>
          <w:p w14:paraId="2259F19C" w14:textId="77777777" w:rsidR="002673F6" w:rsidRPr="00C62729" w:rsidRDefault="002673F6" w:rsidP="00434038">
            <w:pPr>
              <w:pStyle w:val="ListParagraph"/>
              <w:spacing w:after="0" w:line="240" w:lineRule="auto"/>
              <w:ind w:left="360"/>
              <w:rPr>
                <w:rFonts w:eastAsia="Times New Roman" w:cstheme="minorHAnsi"/>
                <w:color w:val="000000"/>
                <w:sz w:val="14"/>
                <w:szCs w:val="14"/>
                <w:lang w:eastAsia="en-GB"/>
              </w:rPr>
            </w:pPr>
          </w:p>
          <w:p w14:paraId="6F96ABEF" w14:textId="77777777" w:rsidR="002673F6" w:rsidRPr="00EA1D74" w:rsidRDefault="002673F6" w:rsidP="002673F6">
            <w:pPr>
              <w:pStyle w:val="paragraph"/>
              <w:numPr>
                <w:ilvl w:val="0"/>
                <w:numId w:val="16"/>
              </w:numPr>
              <w:spacing w:before="0" w:beforeAutospacing="0" w:after="0" w:afterAutospacing="0"/>
              <w:textAlignment w:val="baseline"/>
              <w:rPr>
                <w:rFonts w:asciiTheme="minorHAnsi" w:hAnsiTheme="minorHAnsi" w:cstheme="minorHAnsi"/>
                <w:color w:val="000000"/>
                <w:sz w:val="18"/>
                <w:szCs w:val="18"/>
                <w:lang w:val="en-US"/>
              </w:rPr>
            </w:pPr>
            <w:r w:rsidRPr="00EA1D74">
              <w:rPr>
                <w:rFonts w:asciiTheme="minorHAnsi" w:hAnsiTheme="minorHAnsi" w:cstheme="minorHAnsi"/>
                <w:b/>
                <w:bCs/>
                <w:color w:val="000000"/>
                <w:sz w:val="18"/>
                <w:szCs w:val="18"/>
              </w:rPr>
              <w:t xml:space="preserve">Water Cycle and Water Insecurity (vocabulary beyond KS4): </w:t>
            </w:r>
            <w:r w:rsidRPr="00EA1D74">
              <w:rPr>
                <w:rStyle w:val="normaltextrun"/>
                <w:rFonts w:asciiTheme="minorHAnsi" w:hAnsiTheme="minorHAnsi" w:cstheme="minorHAnsi"/>
                <w:color w:val="000000"/>
                <w:position w:val="1"/>
                <w:sz w:val="18"/>
                <w:szCs w:val="18"/>
              </w:rPr>
              <w:t>Water store and water flux</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Residence time</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Infiltration</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Drainage basin</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Abstraction</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Water budget</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River regime</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Hydrograph</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Drought</w:t>
            </w:r>
            <w:r w:rsidRPr="00EA1D74">
              <w:rPr>
                <w:rStyle w:val="eop"/>
                <w:rFonts w:asciiTheme="minorHAnsi" w:hAnsiTheme="minorHAnsi" w:cstheme="minorHAnsi"/>
                <w:color w:val="000000"/>
                <w:sz w:val="18"/>
                <w:szCs w:val="18"/>
                <w:lang w:val="en-US"/>
              </w:rPr>
              <w:t>​</w:t>
            </w:r>
            <w:r>
              <w:rPr>
                <w:rStyle w:val="eop"/>
                <w:rFonts w:asciiTheme="minorHAnsi" w:hAnsiTheme="minorHAnsi" w:cstheme="minorHAnsi"/>
                <w:color w:val="000000"/>
                <w:sz w:val="18"/>
                <w:szCs w:val="18"/>
                <w:lang w:val="en-US"/>
              </w:rPr>
              <w:t xml:space="preserve">, </w:t>
            </w:r>
            <w:r w:rsidRPr="00EA1D74">
              <w:rPr>
                <w:rStyle w:val="normaltextrun"/>
                <w:rFonts w:asciiTheme="minorHAnsi" w:hAnsiTheme="minorHAnsi" w:cstheme="minorHAnsi"/>
                <w:color w:val="000000"/>
                <w:position w:val="1"/>
                <w:sz w:val="18"/>
                <w:szCs w:val="18"/>
              </w:rPr>
              <w:t>Flooding</w:t>
            </w:r>
          </w:p>
          <w:p w14:paraId="024EEDDC" w14:textId="77777777" w:rsidR="002673F6" w:rsidRPr="00C62729" w:rsidRDefault="002673F6" w:rsidP="00434038">
            <w:pPr>
              <w:spacing w:after="0" w:line="240" w:lineRule="auto"/>
              <w:rPr>
                <w:rFonts w:eastAsia="Times New Roman" w:cstheme="minorHAnsi"/>
                <w:b/>
                <w:bCs/>
                <w:color w:val="000000"/>
                <w:sz w:val="18"/>
                <w:szCs w:val="18"/>
                <w:lang w:eastAsia="en-GB"/>
              </w:rPr>
            </w:pPr>
          </w:p>
        </w:tc>
        <w:tc>
          <w:tcPr>
            <w:tcW w:w="9072" w:type="dxa"/>
            <w:shd w:val="clear" w:color="auto" w:fill="auto"/>
            <w:noWrap/>
            <w:vAlign w:val="center"/>
            <w:hideMark/>
          </w:tcPr>
          <w:p w14:paraId="2907B21E" w14:textId="77777777" w:rsidR="002673F6" w:rsidRPr="00AD53FD" w:rsidRDefault="002673F6" w:rsidP="00434038">
            <w:pPr>
              <w:pStyle w:val="ListParagraph"/>
              <w:numPr>
                <w:ilvl w:val="0"/>
                <w:numId w:val="1"/>
              </w:numPr>
              <w:spacing w:after="0" w:line="240" w:lineRule="auto"/>
              <w:rPr>
                <w:rFonts w:eastAsia="Times New Roman" w:cstheme="minorHAnsi"/>
                <w:b/>
                <w:bCs/>
                <w:color w:val="000000"/>
                <w:sz w:val="14"/>
                <w:szCs w:val="14"/>
                <w:lang w:eastAsia="en-GB"/>
              </w:rPr>
            </w:pPr>
            <w:r>
              <w:rPr>
                <w:rFonts w:eastAsia="Times New Roman" w:cstheme="minorHAnsi"/>
                <w:b/>
                <w:bCs/>
                <w:color w:val="000000"/>
                <w:sz w:val="18"/>
                <w:szCs w:val="18"/>
                <w:lang w:eastAsia="en-GB"/>
              </w:rPr>
              <w:t>Migration, Identity and Sovereignty</w:t>
            </w:r>
            <w:r w:rsidRPr="00C1563B">
              <w:rPr>
                <w:rFonts w:eastAsia="Times New Roman" w:cstheme="minorHAnsi"/>
                <w:b/>
                <w:bCs/>
                <w:color w:val="000000"/>
                <w:sz w:val="18"/>
                <w:szCs w:val="18"/>
                <w:lang w:eastAsia="en-GB"/>
              </w:rPr>
              <w:t xml:space="preserve"> (vocabulary beyond KS4):</w:t>
            </w:r>
            <w:r>
              <w:rPr>
                <w:rFonts w:eastAsia="Times New Roman" w:cstheme="minorHAnsi"/>
                <w:b/>
                <w:bCs/>
                <w:color w:val="000000"/>
                <w:sz w:val="18"/>
                <w:szCs w:val="18"/>
                <w:lang w:eastAsia="en-GB"/>
              </w:rPr>
              <w:t xml:space="preserve"> </w:t>
            </w:r>
            <w:r>
              <w:rPr>
                <w:sz w:val="18"/>
                <w:szCs w:val="18"/>
              </w:rPr>
              <w:t xml:space="preserve">Migration, Identity, Sovereignty, Tax Haven, State, Nation-state, Autonomy, Sovereign Wealth, Interdependence, Governance, </w:t>
            </w:r>
            <w:proofErr w:type="spellStart"/>
            <w:r>
              <w:rPr>
                <w:sz w:val="18"/>
                <w:szCs w:val="18"/>
              </w:rPr>
              <w:t>IGO</w:t>
            </w:r>
            <w:proofErr w:type="spellEnd"/>
            <w:r>
              <w:rPr>
                <w:sz w:val="18"/>
                <w:szCs w:val="18"/>
              </w:rPr>
              <w:t>, Global Citizenship</w:t>
            </w:r>
          </w:p>
          <w:p w14:paraId="2748EE49" w14:textId="77777777" w:rsidR="002673F6" w:rsidRPr="00C1563B" w:rsidRDefault="002673F6" w:rsidP="00434038">
            <w:pPr>
              <w:pStyle w:val="ListParagraph"/>
              <w:spacing w:after="0" w:line="240" w:lineRule="auto"/>
              <w:ind w:left="360"/>
              <w:rPr>
                <w:rFonts w:eastAsia="Times New Roman" w:cstheme="minorHAnsi"/>
                <w:color w:val="000000"/>
                <w:sz w:val="18"/>
                <w:szCs w:val="18"/>
                <w:lang w:eastAsia="en-GB"/>
              </w:rPr>
            </w:pPr>
          </w:p>
          <w:p w14:paraId="33EA38A4" w14:textId="77777777" w:rsidR="002673F6" w:rsidRPr="004B2FED" w:rsidRDefault="002673F6" w:rsidP="00434038">
            <w:pPr>
              <w:pStyle w:val="paragraph"/>
              <w:numPr>
                <w:ilvl w:val="0"/>
                <w:numId w:val="1"/>
              </w:numPr>
              <w:spacing w:before="0" w:beforeAutospacing="0" w:after="0" w:afterAutospacing="0"/>
              <w:textAlignment w:val="baseline"/>
              <w:rPr>
                <w:rFonts w:asciiTheme="minorHAnsi" w:hAnsiTheme="minorHAnsi" w:cstheme="minorHAnsi"/>
                <w:color w:val="000000"/>
                <w:sz w:val="18"/>
                <w:szCs w:val="18"/>
                <w:lang w:val="en-US"/>
              </w:rPr>
            </w:pPr>
            <w:r w:rsidRPr="004B2FED">
              <w:rPr>
                <w:rFonts w:asciiTheme="minorHAnsi" w:hAnsiTheme="minorHAnsi" w:cstheme="minorHAnsi"/>
                <w:b/>
                <w:bCs/>
                <w:sz w:val="18"/>
                <w:szCs w:val="18"/>
              </w:rPr>
              <w:t>Carbon Cycle and Energy Security (vocabulary beyond KS4):</w:t>
            </w:r>
            <w:r w:rsidRPr="004B2FED">
              <w:rPr>
                <w:rFonts w:asciiTheme="minorHAnsi" w:hAnsiTheme="minorHAnsi" w:cstheme="minorHAnsi"/>
                <w:sz w:val="18"/>
                <w:szCs w:val="18"/>
              </w:rPr>
              <w:t xml:space="preserve"> </w:t>
            </w:r>
            <w:r w:rsidRPr="004B2FED">
              <w:rPr>
                <w:rStyle w:val="normaltextrun"/>
                <w:rFonts w:asciiTheme="minorHAnsi" w:hAnsiTheme="minorHAnsi" w:cstheme="minorHAnsi"/>
                <w:color w:val="000000"/>
                <w:position w:val="1"/>
                <w:sz w:val="18"/>
                <w:szCs w:val="18"/>
              </w:rPr>
              <w:t>Geological carbon store</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Carbonate pump</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Sequestration</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Photosynthesis</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Atmospheric carbon</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Energy pathway</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Biofuel</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Deforestation</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Renewable energy</w:t>
            </w:r>
            <w:r w:rsidRPr="004B2FED">
              <w:rPr>
                <w:rStyle w:val="eop"/>
                <w:rFonts w:asciiTheme="minorHAnsi" w:hAnsiTheme="minorHAnsi" w:cstheme="minorHAnsi"/>
                <w:color w:val="000000"/>
                <w:sz w:val="18"/>
                <w:szCs w:val="18"/>
                <w:lang w:val="en-US"/>
              </w:rPr>
              <w:t xml:space="preserve">​, </w:t>
            </w:r>
            <w:r w:rsidRPr="004B2FED">
              <w:rPr>
                <w:rStyle w:val="normaltextrun"/>
                <w:rFonts w:asciiTheme="minorHAnsi" w:hAnsiTheme="minorHAnsi" w:cstheme="minorHAnsi"/>
                <w:color w:val="000000"/>
                <w:position w:val="1"/>
                <w:sz w:val="18"/>
                <w:szCs w:val="18"/>
              </w:rPr>
              <w:t>Enhanced Greenhouse Effect</w:t>
            </w:r>
          </w:p>
        </w:tc>
        <w:tc>
          <w:tcPr>
            <w:tcW w:w="1843" w:type="dxa"/>
            <w:vMerge/>
            <w:shd w:val="clear" w:color="auto" w:fill="auto"/>
            <w:noWrap/>
          </w:tcPr>
          <w:p w14:paraId="3B8BC86A" w14:textId="77777777" w:rsidR="002673F6" w:rsidRPr="006D2A4D" w:rsidRDefault="002673F6" w:rsidP="00BC35A9">
            <w:pPr>
              <w:spacing w:after="0" w:line="240" w:lineRule="auto"/>
              <w:rPr>
                <w:rFonts w:eastAsia="Times New Roman" w:cstheme="minorHAnsi"/>
                <w:color w:val="000000"/>
                <w:sz w:val="18"/>
                <w:szCs w:val="18"/>
                <w:lang w:eastAsia="en-GB"/>
              </w:rPr>
            </w:pPr>
          </w:p>
        </w:tc>
      </w:tr>
      <w:tr w:rsidR="002673F6" w:rsidRPr="00EC69ED" w14:paraId="2D7076E4" w14:textId="77777777" w:rsidTr="00BC35A9">
        <w:trPr>
          <w:trHeight w:val="540"/>
        </w:trPr>
        <w:tc>
          <w:tcPr>
            <w:tcW w:w="448" w:type="dxa"/>
            <w:vMerge/>
            <w:shd w:val="clear" w:color="auto" w:fill="auto"/>
            <w:vAlign w:val="center"/>
            <w:hideMark/>
          </w:tcPr>
          <w:p w14:paraId="1B9D2136"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760FC3F8"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55DDF981"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cultures/perspectives/voices</w:t>
            </w:r>
          </w:p>
        </w:tc>
        <w:tc>
          <w:tcPr>
            <w:tcW w:w="19278" w:type="dxa"/>
            <w:gridSpan w:val="3"/>
            <w:shd w:val="clear" w:color="auto" w:fill="auto"/>
            <w:noWrap/>
            <w:hideMark/>
          </w:tcPr>
          <w:p w14:paraId="3FB99FCE" w14:textId="0F4AEF12"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broaden student awareness, knowledge of and empathy towards different cultures across the world. These are particularly prevalent in the human side of the course.</w:t>
            </w:r>
          </w:p>
          <w:p w14:paraId="4F3488C9" w14:textId="77777777" w:rsidR="002673F6" w:rsidRPr="00311180"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2673F6" w:rsidRPr="00EC69ED" w14:paraId="21E9878D" w14:textId="77777777" w:rsidTr="00BC35A9">
        <w:trPr>
          <w:trHeight w:val="540"/>
        </w:trPr>
        <w:tc>
          <w:tcPr>
            <w:tcW w:w="448" w:type="dxa"/>
            <w:vMerge/>
            <w:shd w:val="clear" w:color="auto" w:fill="auto"/>
            <w:vAlign w:val="center"/>
            <w:hideMark/>
          </w:tcPr>
          <w:p w14:paraId="4E8DC392"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F94A177"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74031B82"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9278" w:type="dxa"/>
            <w:gridSpan w:val="3"/>
            <w:shd w:val="clear" w:color="auto" w:fill="auto"/>
            <w:noWrap/>
            <w:hideMark/>
          </w:tcPr>
          <w:p w14:paraId="36433CCB"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4C80073F"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in Nepal)</w:t>
            </w:r>
          </w:p>
          <w:p w14:paraId="66A2CB02" w14:textId="48C24A53"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Monday Night Lectures bring in experts from various fields relevant to the A-Level specification.</w:t>
            </w:r>
          </w:p>
          <w:p w14:paraId="0E5304BD" w14:textId="77777777" w:rsidR="002673F6" w:rsidRPr="000C722E"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 to bring our past Geographers back to discuss their career progress at university level and beyond</w:t>
            </w:r>
          </w:p>
        </w:tc>
      </w:tr>
      <w:tr w:rsidR="002673F6" w:rsidRPr="00EC69ED" w14:paraId="7D2A0222" w14:textId="77777777" w:rsidTr="00BC35A9">
        <w:trPr>
          <w:trHeight w:val="540"/>
        </w:trPr>
        <w:tc>
          <w:tcPr>
            <w:tcW w:w="448" w:type="dxa"/>
            <w:vMerge/>
            <w:shd w:val="clear" w:color="auto" w:fill="auto"/>
            <w:vAlign w:val="center"/>
            <w:hideMark/>
          </w:tcPr>
          <w:p w14:paraId="1701EB3D"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3FAA53C9" w14:textId="77777777" w:rsidR="002673F6" w:rsidRPr="00EC69ED" w:rsidRDefault="002673F6" w:rsidP="0043403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1651" w:type="dxa"/>
            <w:shd w:val="clear" w:color="auto" w:fill="auto"/>
            <w:noWrap/>
            <w:vAlign w:val="center"/>
            <w:hideMark/>
          </w:tcPr>
          <w:p w14:paraId="045D0A95"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9278" w:type="dxa"/>
            <w:gridSpan w:val="3"/>
            <w:shd w:val="clear" w:color="auto" w:fill="auto"/>
            <w:noWrap/>
            <w:hideMark/>
          </w:tcPr>
          <w:p w14:paraId="006BB154"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Weekly homework set to include:</w:t>
            </w:r>
          </w:p>
          <w:p w14:paraId="3E7E83A9" w14:textId="77777777" w:rsidR="002673F6" w:rsidRDefault="002673F6" w:rsidP="00BC35A9">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Reading tasks</w:t>
            </w:r>
          </w:p>
          <w:p w14:paraId="168DC151" w14:textId="77777777" w:rsidR="002673F6" w:rsidRDefault="002673F6" w:rsidP="00BC35A9">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Research</w:t>
            </w:r>
          </w:p>
          <w:p w14:paraId="206D2F6E" w14:textId="77777777" w:rsidR="00BC35A9" w:rsidRDefault="002673F6" w:rsidP="00BC35A9">
            <w:pPr>
              <w:pStyle w:val="ListParagraph"/>
              <w:numPr>
                <w:ilvl w:val="1"/>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Exam questions</w:t>
            </w:r>
          </w:p>
          <w:p w14:paraId="7EC59675" w14:textId="7A0156D5" w:rsidR="002673F6" w:rsidRPr="00BC35A9" w:rsidRDefault="002673F6" w:rsidP="00BC35A9">
            <w:pPr>
              <w:pStyle w:val="ListParagraph"/>
              <w:numPr>
                <w:ilvl w:val="1"/>
                <w:numId w:val="1"/>
              </w:numPr>
              <w:spacing w:after="0" w:line="240" w:lineRule="auto"/>
              <w:rPr>
                <w:rFonts w:eastAsia="Times New Roman" w:cstheme="minorHAnsi"/>
                <w:color w:val="000000"/>
                <w:sz w:val="18"/>
                <w:szCs w:val="18"/>
                <w:lang w:eastAsia="en-GB"/>
              </w:rPr>
            </w:pPr>
            <w:r w:rsidRPr="00BC35A9">
              <w:rPr>
                <w:rFonts w:eastAsia="Times New Roman" w:cstheme="minorHAnsi"/>
                <w:color w:val="000000"/>
                <w:sz w:val="18"/>
                <w:szCs w:val="18"/>
                <w:lang w:eastAsia="en-GB"/>
              </w:rPr>
              <w:t>Project work</w:t>
            </w:r>
          </w:p>
        </w:tc>
      </w:tr>
      <w:tr w:rsidR="002673F6" w:rsidRPr="00EC69ED" w14:paraId="01DA73A8" w14:textId="77777777" w:rsidTr="00BC35A9">
        <w:trPr>
          <w:trHeight w:val="540"/>
        </w:trPr>
        <w:tc>
          <w:tcPr>
            <w:tcW w:w="448" w:type="dxa"/>
            <w:vMerge/>
            <w:shd w:val="clear" w:color="auto" w:fill="auto"/>
            <w:vAlign w:val="center"/>
            <w:hideMark/>
          </w:tcPr>
          <w:p w14:paraId="4FA0C777"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6610F679" w14:textId="77777777" w:rsidR="002673F6" w:rsidRPr="00EC69ED" w:rsidRDefault="002673F6" w:rsidP="00434038">
            <w:pPr>
              <w:spacing w:after="0" w:line="240" w:lineRule="auto"/>
              <w:rPr>
                <w:rFonts w:eastAsia="Times New Roman" w:cstheme="minorHAnsi"/>
                <w:b/>
                <w:bCs/>
                <w:color w:val="000000"/>
                <w:sz w:val="18"/>
                <w:szCs w:val="18"/>
                <w:lang w:eastAsia="en-GB"/>
              </w:rPr>
            </w:pPr>
          </w:p>
        </w:tc>
        <w:tc>
          <w:tcPr>
            <w:tcW w:w="1651" w:type="dxa"/>
            <w:shd w:val="clear" w:color="auto" w:fill="auto"/>
            <w:noWrap/>
            <w:vAlign w:val="center"/>
            <w:hideMark/>
          </w:tcPr>
          <w:p w14:paraId="33CC5C6B" w14:textId="77777777" w:rsidR="002673F6" w:rsidRPr="00EC69ED" w:rsidRDefault="002673F6" w:rsidP="0043403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9278" w:type="dxa"/>
            <w:gridSpan w:val="3"/>
            <w:shd w:val="clear" w:color="auto" w:fill="auto"/>
            <w:noWrap/>
            <w:hideMark/>
          </w:tcPr>
          <w:p w14:paraId="42025441"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Wider reading is available through the library.</w:t>
            </w:r>
          </w:p>
          <w:p w14:paraId="6E672437"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magazines an article available in Hub 3</w:t>
            </w:r>
          </w:p>
          <w:p w14:paraId="05E553AF"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p w14:paraId="49C8243C"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Monday Night Lectures</w:t>
            </w:r>
          </w:p>
          <w:p w14:paraId="1E22EC76" w14:textId="77777777" w:rsidR="002673F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Alumni Event</w:t>
            </w:r>
          </w:p>
          <w:p w14:paraId="3CD63C77" w14:textId="77777777" w:rsidR="002673F6" w:rsidRPr="002E23C6" w:rsidRDefault="002673F6" w:rsidP="00BC35A9">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Weekly readings/articles and blogs available on Teams</w:t>
            </w:r>
          </w:p>
        </w:tc>
      </w:tr>
    </w:tbl>
    <w:p w14:paraId="3575FBB2" w14:textId="77777777" w:rsidR="002673F6" w:rsidRDefault="002673F6"/>
    <w:sectPr w:rsidR="002673F6" w:rsidSect="00EC69ED">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DB"/>
    <w:multiLevelType w:val="hybridMultilevel"/>
    <w:tmpl w:val="B8DEAB94"/>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C76F4"/>
    <w:multiLevelType w:val="hybridMultilevel"/>
    <w:tmpl w:val="97E227BE"/>
    <w:lvl w:ilvl="0" w:tplc="E6CA6D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73D88"/>
    <w:multiLevelType w:val="hybridMultilevel"/>
    <w:tmpl w:val="EC66B2CA"/>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4B25A1"/>
    <w:multiLevelType w:val="hybridMultilevel"/>
    <w:tmpl w:val="B7BE891E"/>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23833"/>
    <w:multiLevelType w:val="hybridMultilevel"/>
    <w:tmpl w:val="624A31F2"/>
    <w:lvl w:ilvl="0" w:tplc="E6CA6D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F3B4D"/>
    <w:multiLevelType w:val="hybridMultilevel"/>
    <w:tmpl w:val="944A632A"/>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06F51"/>
    <w:multiLevelType w:val="hybridMultilevel"/>
    <w:tmpl w:val="A328A71C"/>
    <w:lvl w:ilvl="0" w:tplc="E6CA6D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C3746"/>
    <w:multiLevelType w:val="hybridMultilevel"/>
    <w:tmpl w:val="A32C3D62"/>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E3EB2"/>
    <w:multiLevelType w:val="hybridMultilevel"/>
    <w:tmpl w:val="37D6902E"/>
    <w:lvl w:ilvl="0" w:tplc="E6CA6D3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92F574F"/>
    <w:multiLevelType w:val="hybridMultilevel"/>
    <w:tmpl w:val="789447E4"/>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A1E63"/>
    <w:multiLevelType w:val="hybridMultilevel"/>
    <w:tmpl w:val="F1923350"/>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25CF6"/>
    <w:multiLevelType w:val="hybridMultilevel"/>
    <w:tmpl w:val="0FF6A226"/>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D0BA9"/>
    <w:multiLevelType w:val="hybridMultilevel"/>
    <w:tmpl w:val="18E8D35E"/>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33C42"/>
    <w:multiLevelType w:val="hybridMultilevel"/>
    <w:tmpl w:val="F52E71CA"/>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D5172"/>
    <w:multiLevelType w:val="hybridMultilevel"/>
    <w:tmpl w:val="B0FAD328"/>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73D5C"/>
    <w:multiLevelType w:val="hybridMultilevel"/>
    <w:tmpl w:val="407663C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8163214">
    <w:abstractNumId w:val="7"/>
  </w:num>
  <w:num w:numId="2" w16cid:durableId="648556630">
    <w:abstractNumId w:val="15"/>
  </w:num>
  <w:num w:numId="3" w16cid:durableId="336926723">
    <w:abstractNumId w:val="13"/>
  </w:num>
  <w:num w:numId="4" w16cid:durableId="680665829">
    <w:abstractNumId w:val="11"/>
  </w:num>
  <w:num w:numId="5" w16cid:durableId="1045370360">
    <w:abstractNumId w:val="14"/>
  </w:num>
  <w:num w:numId="6" w16cid:durableId="376204840">
    <w:abstractNumId w:val="5"/>
  </w:num>
  <w:num w:numId="7" w16cid:durableId="643042573">
    <w:abstractNumId w:val="12"/>
  </w:num>
  <w:num w:numId="8" w16cid:durableId="36128016">
    <w:abstractNumId w:val="3"/>
  </w:num>
  <w:num w:numId="9" w16cid:durableId="161628083">
    <w:abstractNumId w:val="0"/>
  </w:num>
  <w:num w:numId="10" w16cid:durableId="92939494">
    <w:abstractNumId w:val="9"/>
  </w:num>
  <w:num w:numId="11" w16cid:durableId="1248079429">
    <w:abstractNumId w:val="10"/>
  </w:num>
  <w:num w:numId="12" w16cid:durableId="1804038932">
    <w:abstractNumId w:val="8"/>
  </w:num>
  <w:num w:numId="13" w16cid:durableId="1870487993">
    <w:abstractNumId w:val="6"/>
  </w:num>
  <w:num w:numId="14" w16cid:durableId="1153185228">
    <w:abstractNumId w:val="1"/>
  </w:num>
  <w:num w:numId="15" w16cid:durableId="1473475819">
    <w:abstractNumId w:val="4"/>
  </w:num>
  <w:num w:numId="16" w16cid:durableId="143039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ED"/>
    <w:rsid w:val="00014FE0"/>
    <w:rsid w:val="0002790B"/>
    <w:rsid w:val="00040B12"/>
    <w:rsid w:val="00044294"/>
    <w:rsid w:val="00047770"/>
    <w:rsid w:val="00076D4B"/>
    <w:rsid w:val="000A561C"/>
    <w:rsid w:val="000B3018"/>
    <w:rsid w:val="000B773A"/>
    <w:rsid w:val="000C722E"/>
    <w:rsid w:val="000E69F2"/>
    <w:rsid w:val="001029D2"/>
    <w:rsid w:val="00113C4E"/>
    <w:rsid w:val="00146BCE"/>
    <w:rsid w:val="00156644"/>
    <w:rsid w:val="001C6307"/>
    <w:rsid w:val="001D27B8"/>
    <w:rsid w:val="001F5311"/>
    <w:rsid w:val="00220835"/>
    <w:rsid w:val="002452B0"/>
    <w:rsid w:val="002673F6"/>
    <w:rsid w:val="00293116"/>
    <w:rsid w:val="002D47DC"/>
    <w:rsid w:val="002E23C6"/>
    <w:rsid w:val="002E3112"/>
    <w:rsid w:val="00307C01"/>
    <w:rsid w:val="00311180"/>
    <w:rsid w:val="00337601"/>
    <w:rsid w:val="00343DDF"/>
    <w:rsid w:val="00350352"/>
    <w:rsid w:val="0037641B"/>
    <w:rsid w:val="003C5679"/>
    <w:rsid w:val="00402082"/>
    <w:rsid w:val="0040734A"/>
    <w:rsid w:val="00407C5D"/>
    <w:rsid w:val="00412155"/>
    <w:rsid w:val="0045267B"/>
    <w:rsid w:val="00490D76"/>
    <w:rsid w:val="004B2A97"/>
    <w:rsid w:val="0050350D"/>
    <w:rsid w:val="0052099C"/>
    <w:rsid w:val="005277F8"/>
    <w:rsid w:val="00556FEB"/>
    <w:rsid w:val="00586F92"/>
    <w:rsid w:val="005932A7"/>
    <w:rsid w:val="00597804"/>
    <w:rsid w:val="005B2C19"/>
    <w:rsid w:val="005C3178"/>
    <w:rsid w:val="005C5542"/>
    <w:rsid w:val="005D6086"/>
    <w:rsid w:val="00607115"/>
    <w:rsid w:val="0062771B"/>
    <w:rsid w:val="00630498"/>
    <w:rsid w:val="0063125F"/>
    <w:rsid w:val="00677FA4"/>
    <w:rsid w:val="006879FA"/>
    <w:rsid w:val="006B2932"/>
    <w:rsid w:val="006D0D65"/>
    <w:rsid w:val="006D2A4D"/>
    <w:rsid w:val="006F77AC"/>
    <w:rsid w:val="00750519"/>
    <w:rsid w:val="00757029"/>
    <w:rsid w:val="007A7EF2"/>
    <w:rsid w:val="007B2712"/>
    <w:rsid w:val="007E0484"/>
    <w:rsid w:val="00863C2F"/>
    <w:rsid w:val="008670EA"/>
    <w:rsid w:val="008855ED"/>
    <w:rsid w:val="008A0695"/>
    <w:rsid w:val="00927D72"/>
    <w:rsid w:val="009410FE"/>
    <w:rsid w:val="00985263"/>
    <w:rsid w:val="009A7C8B"/>
    <w:rsid w:val="009E0896"/>
    <w:rsid w:val="00A77E9D"/>
    <w:rsid w:val="00A84DEB"/>
    <w:rsid w:val="00AA60C8"/>
    <w:rsid w:val="00AD53FD"/>
    <w:rsid w:val="00AE4079"/>
    <w:rsid w:val="00AE76F9"/>
    <w:rsid w:val="00AF0441"/>
    <w:rsid w:val="00AF5C12"/>
    <w:rsid w:val="00B131D0"/>
    <w:rsid w:val="00B14171"/>
    <w:rsid w:val="00B777D9"/>
    <w:rsid w:val="00BB18B3"/>
    <w:rsid w:val="00BB710F"/>
    <w:rsid w:val="00BC0E0F"/>
    <w:rsid w:val="00BC35A9"/>
    <w:rsid w:val="00C001C8"/>
    <w:rsid w:val="00C1563B"/>
    <w:rsid w:val="00C2468E"/>
    <w:rsid w:val="00C339C3"/>
    <w:rsid w:val="00C41152"/>
    <w:rsid w:val="00C41ED3"/>
    <w:rsid w:val="00C4697D"/>
    <w:rsid w:val="00C52D42"/>
    <w:rsid w:val="00C62729"/>
    <w:rsid w:val="00C772BA"/>
    <w:rsid w:val="00CA0962"/>
    <w:rsid w:val="00CA0C7A"/>
    <w:rsid w:val="00CD7F6B"/>
    <w:rsid w:val="00CE10C6"/>
    <w:rsid w:val="00CE6E61"/>
    <w:rsid w:val="00D43C80"/>
    <w:rsid w:val="00DB63D2"/>
    <w:rsid w:val="00DC37E0"/>
    <w:rsid w:val="00DF2111"/>
    <w:rsid w:val="00DF4260"/>
    <w:rsid w:val="00E1505B"/>
    <w:rsid w:val="00E65F92"/>
    <w:rsid w:val="00E715CC"/>
    <w:rsid w:val="00E835BE"/>
    <w:rsid w:val="00EB4283"/>
    <w:rsid w:val="00EC69ED"/>
    <w:rsid w:val="00EF2824"/>
    <w:rsid w:val="00F03D56"/>
    <w:rsid w:val="00F23646"/>
    <w:rsid w:val="00F26489"/>
    <w:rsid w:val="00F319B2"/>
    <w:rsid w:val="00F40896"/>
    <w:rsid w:val="00F45149"/>
    <w:rsid w:val="00F73591"/>
    <w:rsid w:val="00F91AC6"/>
    <w:rsid w:val="00F91CE2"/>
    <w:rsid w:val="00FE11EB"/>
    <w:rsid w:val="00FF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03E9"/>
  <w15:chartTrackingRefBased/>
  <w15:docId w15:val="{CAEDB453-C5C0-47EB-9A0B-0A7A7AA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ED"/>
    <w:pPr>
      <w:ind w:left="720"/>
      <w:contextualSpacing/>
    </w:pPr>
  </w:style>
  <w:style w:type="paragraph" w:customStyle="1" w:styleId="paragraph">
    <w:name w:val="paragraph"/>
    <w:basedOn w:val="Normal"/>
    <w:rsid w:val="00AA6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60C8"/>
  </w:style>
  <w:style w:type="character" w:customStyle="1" w:styleId="eop">
    <w:name w:val="eop"/>
    <w:basedOn w:val="DefaultParagraphFont"/>
    <w:rsid w:val="00AA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9368">
      <w:bodyDiv w:val="1"/>
      <w:marLeft w:val="0"/>
      <w:marRight w:val="0"/>
      <w:marTop w:val="0"/>
      <w:marBottom w:val="0"/>
      <w:divBdr>
        <w:top w:val="none" w:sz="0" w:space="0" w:color="auto"/>
        <w:left w:val="none" w:sz="0" w:space="0" w:color="auto"/>
        <w:bottom w:val="none" w:sz="0" w:space="0" w:color="auto"/>
        <w:right w:val="none" w:sz="0" w:space="0" w:color="auto"/>
      </w:divBdr>
    </w:div>
    <w:div w:id="1316453481">
      <w:bodyDiv w:val="1"/>
      <w:marLeft w:val="0"/>
      <w:marRight w:val="0"/>
      <w:marTop w:val="0"/>
      <w:marBottom w:val="0"/>
      <w:divBdr>
        <w:top w:val="none" w:sz="0" w:space="0" w:color="auto"/>
        <w:left w:val="none" w:sz="0" w:space="0" w:color="auto"/>
        <w:bottom w:val="none" w:sz="0" w:space="0" w:color="auto"/>
        <w:right w:val="none" w:sz="0" w:space="0" w:color="auto"/>
      </w:divBdr>
      <w:divsChild>
        <w:div w:id="2036736927">
          <w:marLeft w:val="0"/>
          <w:marRight w:val="0"/>
          <w:marTop w:val="0"/>
          <w:marBottom w:val="0"/>
          <w:divBdr>
            <w:top w:val="none" w:sz="0" w:space="0" w:color="auto"/>
            <w:left w:val="none" w:sz="0" w:space="0" w:color="auto"/>
            <w:bottom w:val="none" w:sz="0" w:space="0" w:color="auto"/>
            <w:right w:val="none" w:sz="0" w:space="0" w:color="auto"/>
          </w:divBdr>
        </w:div>
        <w:div w:id="678699828">
          <w:marLeft w:val="0"/>
          <w:marRight w:val="0"/>
          <w:marTop w:val="0"/>
          <w:marBottom w:val="0"/>
          <w:divBdr>
            <w:top w:val="none" w:sz="0" w:space="0" w:color="auto"/>
            <w:left w:val="none" w:sz="0" w:space="0" w:color="auto"/>
            <w:bottom w:val="none" w:sz="0" w:space="0" w:color="auto"/>
            <w:right w:val="none" w:sz="0" w:space="0" w:color="auto"/>
          </w:divBdr>
        </w:div>
        <w:div w:id="478963128">
          <w:marLeft w:val="0"/>
          <w:marRight w:val="0"/>
          <w:marTop w:val="0"/>
          <w:marBottom w:val="0"/>
          <w:divBdr>
            <w:top w:val="none" w:sz="0" w:space="0" w:color="auto"/>
            <w:left w:val="none" w:sz="0" w:space="0" w:color="auto"/>
            <w:bottom w:val="none" w:sz="0" w:space="0" w:color="auto"/>
            <w:right w:val="none" w:sz="0" w:space="0" w:color="auto"/>
          </w:divBdr>
        </w:div>
        <w:div w:id="1963534056">
          <w:marLeft w:val="0"/>
          <w:marRight w:val="0"/>
          <w:marTop w:val="0"/>
          <w:marBottom w:val="0"/>
          <w:divBdr>
            <w:top w:val="none" w:sz="0" w:space="0" w:color="auto"/>
            <w:left w:val="none" w:sz="0" w:space="0" w:color="auto"/>
            <w:bottom w:val="none" w:sz="0" w:space="0" w:color="auto"/>
            <w:right w:val="none" w:sz="0" w:space="0" w:color="auto"/>
          </w:divBdr>
        </w:div>
        <w:div w:id="400519463">
          <w:marLeft w:val="0"/>
          <w:marRight w:val="0"/>
          <w:marTop w:val="0"/>
          <w:marBottom w:val="0"/>
          <w:divBdr>
            <w:top w:val="none" w:sz="0" w:space="0" w:color="auto"/>
            <w:left w:val="none" w:sz="0" w:space="0" w:color="auto"/>
            <w:bottom w:val="none" w:sz="0" w:space="0" w:color="auto"/>
            <w:right w:val="none" w:sz="0" w:space="0" w:color="auto"/>
          </w:divBdr>
        </w:div>
        <w:div w:id="8335524">
          <w:marLeft w:val="0"/>
          <w:marRight w:val="0"/>
          <w:marTop w:val="0"/>
          <w:marBottom w:val="0"/>
          <w:divBdr>
            <w:top w:val="none" w:sz="0" w:space="0" w:color="auto"/>
            <w:left w:val="none" w:sz="0" w:space="0" w:color="auto"/>
            <w:bottom w:val="none" w:sz="0" w:space="0" w:color="auto"/>
            <w:right w:val="none" w:sz="0" w:space="0" w:color="auto"/>
          </w:divBdr>
        </w:div>
        <w:div w:id="328677197">
          <w:marLeft w:val="0"/>
          <w:marRight w:val="0"/>
          <w:marTop w:val="0"/>
          <w:marBottom w:val="0"/>
          <w:divBdr>
            <w:top w:val="none" w:sz="0" w:space="0" w:color="auto"/>
            <w:left w:val="none" w:sz="0" w:space="0" w:color="auto"/>
            <w:bottom w:val="none" w:sz="0" w:space="0" w:color="auto"/>
            <w:right w:val="none" w:sz="0" w:space="0" w:color="auto"/>
          </w:divBdr>
        </w:div>
        <w:div w:id="394395679">
          <w:marLeft w:val="0"/>
          <w:marRight w:val="0"/>
          <w:marTop w:val="0"/>
          <w:marBottom w:val="0"/>
          <w:divBdr>
            <w:top w:val="none" w:sz="0" w:space="0" w:color="auto"/>
            <w:left w:val="none" w:sz="0" w:space="0" w:color="auto"/>
            <w:bottom w:val="none" w:sz="0" w:space="0" w:color="auto"/>
            <w:right w:val="none" w:sz="0" w:space="0" w:color="auto"/>
          </w:divBdr>
        </w:div>
        <w:div w:id="951667414">
          <w:marLeft w:val="0"/>
          <w:marRight w:val="0"/>
          <w:marTop w:val="0"/>
          <w:marBottom w:val="0"/>
          <w:divBdr>
            <w:top w:val="none" w:sz="0" w:space="0" w:color="auto"/>
            <w:left w:val="none" w:sz="0" w:space="0" w:color="auto"/>
            <w:bottom w:val="none" w:sz="0" w:space="0" w:color="auto"/>
            <w:right w:val="none" w:sz="0" w:space="0" w:color="auto"/>
          </w:divBdr>
        </w:div>
        <w:div w:id="213563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EE812-8935-4EE3-83EE-193DB4A23B16}">
  <ds:schemaRefs>
    <ds:schemaRef ds:uri="http://schemas.microsoft.com/sharepoint/v3/contenttype/forms"/>
  </ds:schemaRefs>
</ds:datastoreItem>
</file>

<file path=customXml/itemProps2.xml><?xml version="1.0" encoding="utf-8"?>
<ds:datastoreItem xmlns:ds="http://schemas.openxmlformats.org/officeDocument/2006/customXml" ds:itemID="{39F0953C-6118-4AB7-B87C-1D769DE71EA2}">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3.xml><?xml version="1.0" encoding="utf-8"?>
<ds:datastoreItem xmlns:ds="http://schemas.openxmlformats.org/officeDocument/2006/customXml" ds:itemID="{E82C1015-83D4-42C8-93F5-A21915266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James</dc:creator>
  <cp:keywords/>
  <dc:description/>
  <cp:lastModifiedBy>L Watts</cp:lastModifiedBy>
  <cp:revision>73</cp:revision>
  <dcterms:created xsi:type="dcterms:W3CDTF">2024-01-16T11:50:00Z</dcterms:created>
  <dcterms:modified xsi:type="dcterms:W3CDTF">2024-08-15T11:41:00Z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