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8650" w14:textId="6AEB4384" w:rsidR="003772D9" w:rsidRDefault="003772D9" w:rsidP="7C2A14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KS4 Music Curriculum </w:t>
      </w:r>
    </w:p>
    <w:p w14:paraId="5E5787A5" w14:textId="13AC8966" w:rsidR="00332686" w:rsidRDefault="006B1C7F" w:rsidP="7C2A1425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DB71E0" wp14:editId="4E024533">
            <wp:simplePos x="0" y="0"/>
            <wp:positionH relativeFrom="column">
              <wp:posOffset>10166985</wp:posOffset>
            </wp:positionH>
            <wp:positionV relativeFrom="paragraph">
              <wp:posOffset>-106964</wp:posOffset>
            </wp:positionV>
            <wp:extent cx="3856275" cy="65137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75" cy="651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B4">
        <w:rPr>
          <w:b/>
          <w:bCs/>
          <w:sz w:val="24"/>
          <w:szCs w:val="24"/>
        </w:rPr>
        <w:t>Curriculum Intent</w:t>
      </w:r>
    </w:p>
    <w:p w14:paraId="79F85279" w14:textId="24016CEF" w:rsidR="006F1912" w:rsidRDefault="006F1912" w:rsidP="6AA58C59">
      <w:pPr>
        <w:spacing w:after="0" w:line="240" w:lineRule="auto"/>
        <w:rPr>
          <w:rFonts w:ascii="Tahoma" w:eastAsia="Tahoma" w:hAnsi="Tahoma" w:cs="Tahoma"/>
          <w:color w:val="201F1E"/>
          <w:lang w:val="en-US"/>
        </w:rPr>
      </w:pPr>
    </w:p>
    <w:p w14:paraId="1C822951" w14:textId="57135E84" w:rsidR="006F1912" w:rsidRDefault="1C757C45" w:rsidP="6AA58C5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6AA58C59">
        <w:rPr>
          <w:rFonts w:ascii="Tahoma" w:eastAsia="Tahoma" w:hAnsi="Tahoma" w:cs="Tahoma"/>
          <w:color w:val="201F1E"/>
          <w:lang w:val="en-US"/>
        </w:rPr>
        <w:t xml:space="preserve">Music is an integral part of the school curriculum and plays a major role in the life of the </w:t>
      </w:r>
      <w:proofErr w:type="gramStart"/>
      <w:r w:rsidRPr="6AA58C59">
        <w:rPr>
          <w:rFonts w:ascii="Tahoma" w:eastAsia="Tahoma" w:hAnsi="Tahoma" w:cs="Tahoma"/>
          <w:color w:val="201F1E"/>
          <w:lang w:val="en-US"/>
        </w:rPr>
        <w:t>school as a whole</w:t>
      </w:r>
      <w:proofErr w:type="gramEnd"/>
      <w:r w:rsidRPr="6AA58C59">
        <w:rPr>
          <w:rFonts w:ascii="Tahoma" w:eastAsia="Tahoma" w:hAnsi="Tahoma" w:cs="Tahoma"/>
          <w:color w:val="201F1E"/>
          <w:lang w:val="en-US"/>
        </w:rPr>
        <w:t xml:space="preserve">. </w:t>
      </w:r>
      <w:r w:rsidR="51C3EEC1" w:rsidRPr="6AA58C59">
        <w:rPr>
          <w:rFonts w:ascii="Tahoma" w:eastAsia="Tahoma" w:hAnsi="Tahoma" w:cs="Tahoma"/>
          <w:color w:val="201F1E"/>
          <w:lang w:val="en-US"/>
        </w:rPr>
        <w:t>The KS4 curriculum</w:t>
      </w:r>
      <w:r w:rsidRPr="6AA58C59">
        <w:rPr>
          <w:rFonts w:ascii="Tahoma" w:eastAsia="Tahoma" w:hAnsi="Tahoma" w:cs="Tahoma"/>
          <w:color w:val="201F1E"/>
          <w:lang w:val="en-US"/>
        </w:rPr>
        <w:t xml:space="preserve"> </w:t>
      </w:r>
      <w:r w:rsidR="63A00FD3" w:rsidRPr="6AA58C59">
        <w:rPr>
          <w:rFonts w:ascii="Tahoma" w:eastAsia="Tahoma" w:hAnsi="Tahoma" w:cs="Tahoma"/>
          <w:color w:val="201F1E"/>
          <w:lang w:val="en-US"/>
        </w:rPr>
        <w:t xml:space="preserve">continues </w:t>
      </w:r>
      <w:r w:rsidRPr="6AA58C59">
        <w:rPr>
          <w:rFonts w:ascii="Tahoma" w:eastAsia="Tahoma" w:hAnsi="Tahoma" w:cs="Tahoma"/>
          <w:color w:val="201F1E"/>
          <w:lang w:val="en-US"/>
        </w:rPr>
        <w:t>t</w:t>
      </w:r>
      <w:r w:rsidR="63A00FD3" w:rsidRPr="6AA58C59">
        <w:rPr>
          <w:rFonts w:ascii="Tahoma" w:eastAsia="Tahoma" w:hAnsi="Tahoma" w:cs="Tahoma"/>
          <w:color w:val="201F1E"/>
          <w:lang w:val="en-US"/>
        </w:rPr>
        <w:t xml:space="preserve">o develop the practical and creative skills developed through the KS3 </w:t>
      </w:r>
      <w:proofErr w:type="spellStart"/>
      <w:r w:rsidR="63A00FD3" w:rsidRPr="6AA58C59">
        <w:rPr>
          <w:rFonts w:ascii="Tahoma" w:eastAsia="Tahoma" w:hAnsi="Tahoma" w:cs="Tahoma"/>
          <w:color w:val="201F1E"/>
          <w:lang w:val="en-US"/>
        </w:rPr>
        <w:t>programme</w:t>
      </w:r>
      <w:proofErr w:type="spellEnd"/>
      <w:r w:rsidR="63A00FD3" w:rsidRPr="6AA58C59">
        <w:rPr>
          <w:rFonts w:ascii="Tahoma" w:eastAsia="Tahoma" w:hAnsi="Tahoma" w:cs="Tahoma"/>
          <w:color w:val="201F1E"/>
          <w:lang w:val="en-US"/>
        </w:rPr>
        <w:t xml:space="preserve"> and builds in a greater emphasis on the appraising and analytical side of the subject</w:t>
      </w:r>
      <w:r w:rsidRPr="6AA58C59">
        <w:rPr>
          <w:rFonts w:ascii="Tahoma" w:eastAsia="Tahoma" w:hAnsi="Tahoma" w:cs="Tahoma"/>
          <w:color w:val="201F1E"/>
          <w:lang w:val="en-US"/>
        </w:rPr>
        <w:t xml:space="preserve">. The broad extra-curricular </w:t>
      </w:r>
      <w:proofErr w:type="spellStart"/>
      <w:r w:rsidRPr="6AA58C59">
        <w:rPr>
          <w:rFonts w:ascii="Tahoma" w:eastAsia="Tahoma" w:hAnsi="Tahoma" w:cs="Tahoma"/>
          <w:color w:val="201F1E"/>
          <w:lang w:val="en-US"/>
        </w:rPr>
        <w:t>programme</w:t>
      </w:r>
      <w:proofErr w:type="spellEnd"/>
      <w:r w:rsidRPr="6AA58C59">
        <w:rPr>
          <w:rFonts w:ascii="Tahoma" w:eastAsia="Tahoma" w:hAnsi="Tahoma" w:cs="Tahoma"/>
          <w:color w:val="201F1E"/>
          <w:lang w:val="en-US"/>
        </w:rPr>
        <w:t xml:space="preserve"> seeks both to extend the experience of the most-able practical musicians and complement the work undertaken in the music classroom. In addition, the music </w:t>
      </w:r>
      <w:proofErr w:type="spellStart"/>
      <w:r w:rsidRPr="6AA58C59">
        <w:rPr>
          <w:rFonts w:ascii="Tahoma" w:eastAsia="Tahoma" w:hAnsi="Tahoma" w:cs="Tahoma"/>
          <w:color w:val="201F1E"/>
          <w:lang w:val="en-US"/>
        </w:rPr>
        <w:t>programme</w:t>
      </w:r>
      <w:proofErr w:type="spellEnd"/>
      <w:r w:rsidRPr="6AA58C59">
        <w:rPr>
          <w:rFonts w:ascii="Tahoma" w:eastAsia="Tahoma" w:hAnsi="Tahoma" w:cs="Tahoma"/>
          <w:color w:val="201F1E"/>
          <w:lang w:val="en-US"/>
        </w:rPr>
        <w:t xml:space="preserve"> also provides opportunities for all students to experience live music performance through </w:t>
      </w:r>
      <w:r w:rsidR="2B77086B" w:rsidRPr="6AA58C59">
        <w:rPr>
          <w:rFonts w:ascii="Tahoma" w:eastAsia="Tahoma" w:hAnsi="Tahoma" w:cs="Tahoma"/>
          <w:color w:val="201F1E"/>
          <w:lang w:val="en-US"/>
        </w:rPr>
        <w:t xml:space="preserve">a range of super-curricular </w:t>
      </w:r>
      <w:r w:rsidR="3B536160" w:rsidRPr="6AA58C59">
        <w:rPr>
          <w:rFonts w:ascii="Tahoma" w:eastAsia="Tahoma" w:hAnsi="Tahoma" w:cs="Tahoma"/>
          <w:color w:val="201F1E"/>
          <w:lang w:val="en-US"/>
        </w:rPr>
        <w:t xml:space="preserve">opportunities including workshops, </w:t>
      </w:r>
      <w:proofErr w:type="gramStart"/>
      <w:r w:rsidR="3B536160" w:rsidRPr="6AA58C59">
        <w:rPr>
          <w:rFonts w:ascii="Tahoma" w:eastAsia="Tahoma" w:hAnsi="Tahoma" w:cs="Tahoma"/>
          <w:color w:val="201F1E"/>
          <w:lang w:val="en-US"/>
        </w:rPr>
        <w:t>trips</w:t>
      </w:r>
      <w:proofErr w:type="gramEnd"/>
      <w:r w:rsidR="3B536160" w:rsidRPr="6AA58C59">
        <w:rPr>
          <w:rFonts w:ascii="Tahoma" w:eastAsia="Tahoma" w:hAnsi="Tahoma" w:cs="Tahoma"/>
          <w:color w:val="201F1E"/>
          <w:lang w:val="en-US"/>
        </w:rPr>
        <w:t xml:space="preserve"> and </w:t>
      </w:r>
      <w:r w:rsidR="1FCB0AB4" w:rsidRPr="6AA58C59">
        <w:rPr>
          <w:rFonts w:ascii="Tahoma" w:eastAsia="Tahoma" w:hAnsi="Tahoma" w:cs="Tahoma"/>
          <w:color w:val="201F1E"/>
          <w:lang w:val="en-US"/>
        </w:rPr>
        <w:t>other enrichment opportunities</w:t>
      </w:r>
      <w:r w:rsidRPr="6AA58C59">
        <w:rPr>
          <w:rFonts w:ascii="Tahoma" w:eastAsia="Tahoma" w:hAnsi="Tahoma" w:cs="Tahoma"/>
          <w:color w:val="201F1E"/>
          <w:lang w:val="en-US"/>
        </w:rPr>
        <w:t xml:space="preserve">. All these experiences build into the whole school intentional narrative of educating the “Whole </w:t>
      </w:r>
      <w:proofErr w:type="gramStart"/>
      <w:r w:rsidRPr="6AA58C59">
        <w:rPr>
          <w:rFonts w:ascii="Tahoma" w:eastAsia="Tahoma" w:hAnsi="Tahoma" w:cs="Tahoma"/>
          <w:color w:val="201F1E"/>
          <w:lang w:val="en-US"/>
        </w:rPr>
        <w:t>Child</w:t>
      </w:r>
      <w:proofErr w:type="gramEnd"/>
      <w:r w:rsidRPr="6AA58C59">
        <w:rPr>
          <w:rFonts w:ascii="Tahoma" w:eastAsia="Tahoma" w:hAnsi="Tahoma" w:cs="Tahoma"/>
          <w:color w:val="201F1E"/>
          <w:lang w:val="en-US"/>
        </w:rPr>
        <w:t>”</w:t>
      </w:r>
    </w:p>
    <w:p w14:paraId="0D03070E" w14:textId="699B06E3" w:rsidR="6AA58C59" w:rsidRDefault="6AA58C59" w:rsidP="6AA58C59">
      <w:pPr>
        <w:spacing w:after="0" w:line="240" w:lineRule="auto"/>
        <w:rPr>
          <w:rFonts w:ascii="Tahoma" w:eastAsia="Tahoma" w:hAnsi="Tahoma" w:cs="Tahoma"/>
          <w:color w:val="201F1E"/>
          <w:lang w:val="en-US"/>
        </w:rPr>
      </w:pPr>
    </w:p>
    <w:p w14:paraId="54B625E4" w14:textId="71BD6A65" w:rsidR="007F0AB4" w:rsidRPr="007F0AB4" w:rsidRDefault="007F0AB4" w:rsidP="00DA369E">
      <w:pPr>
        <w:rPr>
          <w:b/>
          <w:sz w:val="24"/>
          <w:szCs w:val="24"/>
        </w:rPr>
      </w:pPr>
      <w:r w:rsidRPr="007F0AB4">
        <w:rPr>
          <w:b/>
          <w:sz w:val="24"/>
          <w:szCs w:val="24"/>
        </w:rPr>
        <w:t>Curriculum Implementation</w:t>
      </w:r>
    </w:p>
    <w:tbl>
      <w:tblPr>
        <w:tblW w:w="22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97"/>
        <w:gridCol w:w="5521"/>
        <w:gridCol w:w="2584"/>
        <w:gridCol w:w="2517"/>
        <w:gridCol w:w="68"/>
        <w:gridCol w:w="2585"/>
        <w:gridCol w:w="494"/>
        <w:gridCol w:w="2097"/>
        <w:gridCol w:w="2585"/>
        <w:gridCol w:w="157"/>
        <w:gridCol w:w="2428"/>
      </w:tblGrid>
      <w:tr w:rsidR="00B83005" w:rsidRPr="00E230F0" w14:paraId="61FA1966" w14:textId="77777777" w:rsidTr="384DDE24">
        <w:trPr>
          <w:trHeight w:val="300"/>
        </w:trPr>
        <w:tc>
          <w:tcPr>
            <w:tcW w:w="6516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4A28BF68" w14:textId="77777777" w:rsidR="00B83005" w:rsidRPr="00E230F0" w:rsidRDefault="00B83005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171" w:type="dxa"/>
            <w:gridSpan w:val="3"/>
            <w:shd w:val="clear" w:color="auto" w:fill="auto"/>
            <w:noWrap/>
            <w:vAlign w:val="bottom"/>
            <w:hideMark/>
          </w:tcPr>
          <w:p w14:paraId="1843DD0A" w14:textId="77777777" w:rsidR="00B83005" w:rsidRPr="00E230F0" w:rsidRDefault="00B83005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5172" w:type="dxa"/>
            <w:gridSpan w:val="3"/>
            <w:shd w:val="clear" w:color="auto" w:fill="auto"/>
            <w:noWrap/>
            <w:vAlign w:val="bottom"/>
            <w:hideMark/>
          </w:tcPr>
          <w:p w14:paraId="7E839475" w14:textId="77777777" w:rsidR="00B83005" w:rsidRPr="00E230F0" w:rsidRDefault="00B83005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5172" w:type="dxa"/>
            <w:gridSpan w:val="3"/>
            <w:shd w:val="clear" w:color="auto" w:fill="auto"/>
            <w:noWrap/>
            <w:vAlign w:val="bottom"/>
            <w:hideMark/>
          </w:tcPr>
          <w:p w14:paraId="18E345D1" w14:textId="77777777" w:rsidR="00B83005" w:rsidRPr="00E230F0" w:rsidRDefault="00B83005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B83005" w:rsidRPr="00E230F0" w14:paraId="12224515" w14:textId="77777777" w:rsidTr="384DDE24">
        <w:trPr>
          <w:trHeight w:val="300"/>
        </w:trPr>
        <w:tc>
          <w:tcPr>
            <w:tcW w:w="6516" w:type="dxa"/>
            <w:gridSpan w:val="3"/>
            <w:vMerge/>
            <w:vAlign w:val="center"/>
            <w:hideMark/>
          </w:tcPr>
          <w:p w14:paraId="52AD39EA" w14:textId="77777777" w:rsidR="00B83005" w:rsidRPr="00E230F0" w:rsidRDefault="00B83005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A93BA5F" w14:textId="77777777" w:rsidR="00B83005" w:rsidRPr="00E230F0" w:rsidRDefault="00B83005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</w:p>
        </w:tc>
        <w:tc>
          <w:tcPr>
            <w:tcW w:w="2586" w:type="dxa"/>
            <w:gridSpan w:val="2"/>
            <w:shd w:val="clear" w:color="auto" w:fill="auto"/>
            <w:noWrap/>
            <w:vAlign w:val="bottom"/>
            <w:hideMark/>
          </w:tcPr>
          <w:p w14:paraId="7061ABB8" w14:textId="77777777" w:rsidR="00B83005" w:rsidRPr="00E230F0" w:rsidRDefault="00B83005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6E05B08C" w14:textId="77777777" w:rsidR="00B83005" w:rsidRPr="00E230F0" w:rsidRDefault="00B83005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</w:p>
        </w:tc>
        <w:tc>
          <w:tcPr>
            <w:tcW w:w="2586" w:type="dxa"/>
            <w:gridSpan w:val="2"/>
            <w:shd w:val="clear" w:color="auto" w:fill="auto"/>
            <w:noWrap/>
            <w:vAlign w:val="bottom"/>
            <w:hideMark/>
          </w:tcPr>
          <w:p w14:paraId="6B52CAB1" w14:textId="77777777" w:rsidR="00B83005" w:rsidRPr="00E230F0" w:rsidRDefault="00B83005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2586" w:type="dxa"/>
            <w:shd w:val="clear" w:color="auto" w:fill="auto"/>
            <w:noWrap/>
            <w:vAlign w:val="bottom"/>
            <w:hideMark/>
          </w:tcPr>
          <w:p w14:paraId="6236CE6D" w14:textId="77777777" w:rsidR="00B83005" w:rsidRPr="00E230F0" w:rsidRDefault="00B83005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2586" w:type="dxa"/>
            <w:gridSpan w:val="2"/>
            <w:shd w:val="clear" w:color="auto" w:fill="auto"/>
            <w:noWrap/>
            <w:vAlign w:val="bottom"/>
            <w:hideMark/>
          </w:tcPr>
          <w:p w14:paraId="6B9A1B9D" w14:textId="77777777" w:rsidR="00B83005" w:rsidRPr="00E230F0" w:rsidRDefault="00B83005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7C4E60" w:rsidRPr="00E230F0" w14:paraId="713662C4" w14:textId="77777777" w:rsidTr="384DDE24">
        <w:trPr>
          <w:trHeight w:val="3135"/>
        </w:trPr>
        <w:tc>
          <w:tcPr>
            <w:tcW w:w="497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7C0F199" w14:textId="035D605C" w:rsidR="007C4E60" w:rsidRPr="00E230F0" w:rsidRDefault="5350DF96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Year 1</w:t>
            </w:r>
            <w:r w:rsidR="324F8C37"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0</w:t>
            </w:r>
          </w:p>
        </w:tc>
        <w:tc>
          <w:tcPr>
            <w:tcW w:w="497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5001528C" w14:textId="77777777" w:rsidR="007C4E60" w:rsidRPr="00E230F0" w:rsidRDefault="007C4E60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5522" w:type="dxa"/>
            <w:shd w:val="clear" w:color="auto" w:fill="FFFF00"/>
            <w:noWrap/>
            <w:vAlign w:val="center"/>
            <w:hideMark/>
          </w:tcPr>
          <w:p w14:paraId="5DC8A823" w14:textId="77777777" w:rsidR="007C4E60" w:rsidRPr="00E230F0" w:rsidRDefault="007C4E60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Core content, </w:t>
            </w:r>
            <w:proofErr w:type="gramStart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knowledge</w:t>
            </w:r>
            <w:proofErr w:type="gramEnd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skills</w:t>
            </w:r>
          </w:p>
        </w:tc>
        <w:tc>
          <w:tcPr>
            <w:tcW w:w="5171" w:type="dxa"/>
            <w:gridSpan w:val="3"/>
            <w:shd w:val="clear" w:color="auto" w:fill="auto"/>
            <w:noWrap/>
            <w:hideMark/>
          </w:tcPr>
          <w:p w14:paraId="7649CC69" w14:textId="0419BCC4" w:rsidR="007C4E60" w:rsidRDefault="5350DF96" w:rsidP="007A23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PERFORMING</w:t>
            </w:r>
          </w:p>
          <w:p w14:paraId="3D39C132" w14:textId="27E0E269" w:rsidR="007C4E60" w:rsidRDefault="7141E1D7" w:rsidP="007A23A1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Solo class performance and reflection with informal feedback. Initial introduction to assessment criteria. </w:t>
            </w:r>
            <w:r w:rsidRPr="374D91D6">
              <w:rPr>
                <w:rFonts w:ascii="Calibri" w:eastAsia="Calibri" w:hAnsi="Calibri" w:cs="Calibri"/>
              </w:rPr>
              <w:t xml:space="preserve"> </w:t>
            </w:r>
          </w:p>
          <w:p w14:paraId="3D74C3F3" w14:textId="6E48D190" w:rsidR="374D91D6" w:rsidRDefault="374D91D6" w:rsidP="007A23A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7058B41" w14:textId="633C4560" w:rsidR="007C4E60" w:rsidRDefault="781F5962" w:rsidP="007A23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COMPOSING</w:t>
            </w:r>
          </w:p>
          <w:p w14:paraId="73BDCDD8" w14:textId="57167120" w:rsidR="007C4E60" w:rsidRDefault="54B3DECA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Theory </w:t>
            </w:r>
          </w:p>
          <w:p w14:paraId="2714EE8E" w14:textId="31A67C35" w:rsidR="04BC42BD" w:rsidRDefault="04BC42BD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Introduction to composition. </w:t>
            </w:r>
          </w:p>
          <w:p w14:paraId="216E37A5" w14:textId="5F864709" w:rsidR="2C8762E0" w:rsidRDefault="2C8762E0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Composition tasks focussed on </w:t>
            </w:r>
            <w:r w:rsidR="44945B2C"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structure</w:t>
            </w: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and texture.</w:t>
            </w:r>
          </w:p>
          <w:p w14:paraId="7E3D1C9D" w14:textId="58FC426F" w:rsidR="374D91D6" w:rsidRDefault="374D91D6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2831679D" w14:textId="2B8CB87C" w:rsidR="007C4E60" w:rsidRPr="007C4E60" w:rsidRDefault="007C4E60" w:rsidP="007A23A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APPRAISING</w:t>
            </w:r>
          </w:p>
          <w:p w14:paraId="3155367B" w14:textId="739B1D41" w:rsidR="007C4E60" w:rsidRPr="00E230F0" w:rsidRDefault="19A4C410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Purcell</w:t>
            </w:r>
            <w:r w:rsidR="121E119E"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5F60A252"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- Music for A While</w:t>
            </w:r>
          </w:p>
          <w:p w14:paraId="27F4D18E" w14:textId="1E4ADE94" w:rsidR="007C4E60" w:rsidRPr="00E230F0" w:rsidRDefault="5F60A252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Queen - </w:t>
            </w:r>
            <w:r w:rsidR="19A4C410"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Killer Queen </w:t>
            </w:r>
          </w:p>
          <w:p w14:paraId="5E92D238" w14:textId="521D04DE" w:rsidR="007C4E60" w:rsidRPr="00E230F0" w:rsidRDefault="51559B98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Afro-Celt Sound </w:t>
            </w:r>
            <w:proofErr w:type="gramStart"/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System  -</w:t>
            </w:r>
            <w:proofErr w:type="gramEnd"/>
            <w:r w:rsidR="745ABD58"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Release </w:t>
            </w:r>
          </w:p>
          <w:p w14:paraId="0A176DFA" w14:textId="3E8D5734" w:rsidR="007C4E60" w:rsidRPr="00E230F0" w:rsidRDefault="1857FB93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Explore the musical elements, musical </w:t>
            </w:r>
            <w:proofErr w:type="gramStart"/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contexts</w:t>
            </w:r>
            <w:proofErr w:type="gramEnd"/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05D14D5B"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and musical language to make critical judgements. </w:t>
            </w:r>
          </w:p>
          <w:p w14:paraId="58A1CB6F" w14:textId="38C2097B" w:rsidR="007C4E60" w:rsidRPr="00E230F0" w:rsidRDefault="007C4E60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42B86CA4" w14:textId="515AE6B3" w:rsidR="007C4E60" w:rsidRPr="00E230F0" w:rsidRDefault="5BEB7BAB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Wider listening around set works</w:t>
            </w:r>
            <w:r w:rsidR="2DF7408D"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(</w:t>
            </w:r>
            <w:r w:rsidR="38020C12"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focus on </w:t>
            </w:r>
            <w:r w:rsidR="2DF7408D"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vocal music) </w:t>
            </w:r>
          </w:p>
        </w:tc>
        <w:tc>
          <w:tcPr>
            <w:tcW w:w="5172" w:type="dxa"/>
            <w:gridSpan w:val="3"/>
            <w:shd w:val="clear" w:color="auto" w:fill="auto"/>
            <w:noWrap/>
            <w:hideMark/>
          </w:tcPr>
          <w:p w14:paraId="2D02DABE" w14:textId="12A83858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PERFORMING </w:t>
            </w:r>
          </w:p>
          <w:p w14:paraId="494237B5" w14:textId="4E93B177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Solo class performance and reflection </w:t>
            </w:r>
          </w:p>
          <w:p w14:paraId="595C0BC1" w14:textId="51478FDF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with formal feedback and peer assessment using Edexcel assessment criteria. Target setting based on key skill areas: </w:t>
            </w: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Technical Control, Expression and Interpretation and Accuracy and Fluency.</w:t>
            </w:r>
          </w:p>
          <w:p w14:paraId="2CF4D8F9" w14:textId="548D8BC9" w:rsidR="374D91D6" w:rsidRDefault="374D91D6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6E5D53F4" w14:textId="1B06E90A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COMPOSING</w:t>
            </w:r>
          </w:p>
          <w:p w14:paraId="32B610FF" w14:textId="12E8BC7D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On-going scaffolded development of theory skills.</w:t>
            </w:r>
          </w:p>
          <w:p w14:paraId="2F82D85A" w14:textId="003C8C66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Composition tasks focussed on melody and rhythm.</w:t>
            </w:r>
          </w:p>
          <w:p w14:paraId="3DA3DEA8" w14:textId="2385703A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Formally assessed composition.</w:t>
            </w:r>
          </w:p>
          <w:p w14:paraId="656AABBE" w14:textId="4B6D4F17" w:rsidR="374D91D6" w:rsidRDefault="374D91D6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8FFA9B2" w14:textId="5DC7664F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APPRAISING</w:t>
            </w:r>
          </w:p>
          <w:p w14:paraId="0C7A5AB7" w14:textId="3F351A94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Afro-Celt Sound System - Release </w:t>
            </w:r>
          </w:p>
          <w:p w14:paraId="3CDC8859" w14:textId="70945A89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John Williams - Star Wars </w:t>
            </w:r>
          </w:p>
          <w:p w14:paraId="6E91FF01" w14:textId="4F956D70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Beethoven – </w:t>
            </w:r>
            <w:proofErr w:type="spellStart"/>
            <w:r w:rsidRPr="374D91D6">
              <w:rPr>
                <w:rFonts w:ascii="Calibri" w:eastAsia="Calibri" w:hAnsi="Calibri" w:cs="Calibri"/>
                <w:color w:val="000000" w:themeColor="text1"/>
              </w:rPr>
              <w:t>Pathetique</w:t>
            </w:r>
            <w:proofErr w:type="spellEnd"/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 Sonata</w:t>
            </w:r>
          </w:p>
          <w:p w14:paraId="2D860A3D" w14:textId="1032A882" w:rsidR="374D91D6" w:rsidRDefault="374D91D6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6DCE8D76" w14:textId="3D6C3EA7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Explore the musical elements, musical </w:t>
            </w:r>
            <w:proofErr w:type="gramStart"/>
            <w:r w:rsidRPr="374D91D6">
              <w:rPr>
                <w:rFonts w:ascii="Calibri" w:eastAsia="Calibri" w:hAnsi="Calibri" w:cs="Calibri"/>
                <w:color w:val="000000" w:themeColor="text1"/>
              </w:rPr>
              <w:t>contexts</w:t>
            </w:r>
            <w:proofErr w:type="gramEnd"/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 and musical language to make critical judgements.</w:t>
            </w:r>
          </w:p>
          <w:p w14:paraId="0D754A90" w14:textId="5BEA5ADC" w:rsidR="374D91D6" w:rsidRDefault="374D91D6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071F9E" w14:textId="3D34856A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Wider listening around the set works (focus on Music for Stage and Screen, Instrumental Music, Fusions) </w:t>
            </w:r>
          </w:p>
          <w:p w14:paraId="7D8A4CA9" w14:textId="7CADDBD4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Work on developing skills for tackling extended comparison </w:t>
            </w:r>
            <w:proofErr w:type="gramStart"/>
            <w:r w:rsidRPr="374D91D6">
              <w:rPr>
                <w:rFonts w:ascii="Calibri" w:eastAsia="Calibri" w:hAnsi="Calibri" w:cs="Calibri"/>
                <w:color w:val="000000" w:themeColor="text1"/>
              </w:rPr>
              <w:t>question</w:t>
            </w:r>
            <w:proofErr w:type="gramEnd"/>
          </w:p>
          <w:p w14:paraId="7013BC5B" w14:textId="65E6D670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Dictation skills – melodi</w:t>
            </w:r>
            <w:r w:rsidR="397AF157" w:rsidRPr="374D91D6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 and rhythmic</w:t>
            </w:r>
          </w:p>
          <w:p w14:paraId="619DD948" w14:textId="75E5780E" w:rsidR="2579FF29" w:rsidRDefault="2579FF29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Revision of Purcell and Killer Queen</w:t>
            </w: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5172" w:type="dxa"/>
            <w:gridSpan w:val="3"/>
            <w:shd w:val="clear" w:color="auto" w:fill="auto"/>
            <w:noWrap/>
            <w:hideMark/>
          </w:tcPr>
          <w:p w14:paraId="77A21012" w14:textId="1197375C" w:rsidR="781F5962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84DDE2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PERFORMING </w:t>
            </w:r>
          </w:p>
          <w:p w14:paraId="6C239030" w14:textId="1558EA70" w:rsidR="232E7438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Recorded extended solo class performance and reflection with formal feedback and peer assessment using Edexcel assessment criteria. Reflection based on development in skill areas of </w:t>
            </w: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Technical Control, Expression and Interpretation and Accuracy and Fluency.</w:t>
            </w:r>
          </w:p>
          <w:p w14:paraId="6D5BEDCC" w14:textId="52FFAD0A" w:rsidR="374D91D6" w:rsidRDefault="374D91D6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175AA9D" w14:textId="2B82B59C" w:rsidR="232E7438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Solo performance NEA coursework recording </w:t>
            </w:r>
            <w:proofErr w:type="gramStart"/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  July</w:t>
            </w:r>
            <w:proofErr w:type="gramEnd"/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</w:p>
          <w:p w14:paraId="35CDDCA7" w14:textId="6690769C" w:rsidR="374D91D6" w:rsidRDefault="374D91D6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B82979B" w14:textId="0115B861" w:rsidR="232E7438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COMPOSING</w:t>
            </w:r>
          </w:p>
          <w:p w14:paraId="406ECE48" w14:textId="061E0B4E" w:rsidR="232E7438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On-going scaffolded development of theory skills.</w:t>
            </w:r>
          </w:p>
          <w:p w14:paraId="26A8D2AE" w14:textId="4CEE5EF4" w:rsidR="232E7438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Composition tasks focussed on harmony and instrumentation.</w:t>
            </w:r>
          </w:p>
          <w:p w14:paraId="4A4E7B39" w14:textId="07DE6CF7" w:rsidR="232E7438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Formally assessed composition.</w:t>
            </w:r>
          </w:p>
          <w:p w14:paraId="4DF237F9" w14:textId="367FF43C" w:rsidR="374D91D6" w:rsidRDefault="374D91D6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856FB2" w14:textId="73FB75B6" w:rsidR="232E7438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APPRAISING</w:t>
            </w:r>
          </w:p>
          <w:p w14:paraId="49BEAA5C" w14:textId="0537F4EC" w:rsidR="232E7438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Esperanza Spalding - Samba </w:t>
            </w:r>
            <w:proofErr w:type="spellStart"/>
            <w:r w:rsidRPr="374D91D6">
              <w:rPr>
                <w:rFonts w:ascii="Calibri" w:eastAsia="Calibri" w:hAnsi="Calibri" w:cs="Calibri"/>
                <w:color w:val="000000" w:themeColor="text1"/>
              </w:rPr>
              <w:t>en</w:t>
            </w:r>
            <w:proofErr w:type="spellEnd"/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74D91D6">
              <w:rPr>
                <w:rFonts w:ascii="Calibri" w:eastAsia="Calibri" w:hAnsi="Calibri" w:cs="Calibri"/>
                <w:color w:val="000000" w:themeColor="text1"/>
              </w:rPr>
              <w:t>Preudio</w:t>
            </w:r>
            <w:proofErr w:type="spellEnd"/>
          </w:p>
          <w:p w14:paraId="711392BE" w14:textId="371165CE" w:rsidR="232E7438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Wicked – Defying Gravity</w:t>
            </w:r>
          </w:p>
          <w:p w14:paraId="06A19E92" w14:textId="6CE73B91" w:rsidR="232E7438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374D91D6">
              <w:rPr>
                <w:rFonts w:ascii="Calibri" w:eastAsia="Calibri" w:hAnsi="Calibri" w:cs="Calibri"/>
                <w:color w:val="000000" w:themeColor="text1"/>
              </w:rPr>
              <w:t>Beethoven  -</w:t>
            </w:r>
            <w:proofErr w:type="gramEnd"/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74D91D6">
              <w:rPr>
                <w:rFonts w:ascii="Calibri" w:eastAsia="Calibri" w:hAnsi="Calibri" w:cs="Calibri"/>
                <w:color w:val="000000" w:themeColor="text1"/>
              </w:rPr>
              <w:t>Pathetique</w:t>
            </w:r>
            <w:proofErr w:type="spellEnd"/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 Sonata</w:t>
            </w:r>
          </w:p>
          <w:p w14:paraId="4E44A1A4" w14:textId="63B3C590" w:rsidR="374D91D6" w:rsidRDefault="374D91D6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ACC663" w14:textId="33C1D754" w:rsidR="232E7438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Explore the musical elements, musical </w:t>
            </w:r>
            <w:proofErr w:type="gramStart"/>
            <w:r w:rsidRPr="374D91D6">
              <w:rPr>
                <w:rFonts w:ascii="Calibri" w:eastAsia="Calibri" w:hAnsi="Calibri" w:cs="Calibri"/>
                <w:color w:val="000000" w:themeColor="text1"/>
              </w:rPr>
              <w:t>contexts</w:t>
            </w:r>
            <w:proofErr w:type="gramEnd"/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 and musical language to make critical judgements.</w:t>
            </w:r>
          </w:p>
          <w:p w14:paraId="16231295" w14:textId="5F898547" w:rsidR="374D91D6" w:rsidRDefault="374D91D6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14664C2" w14:textId="7984DEAD" w:rsidR="232E7438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Wider listening around the set works</w:t>
            </w:r>
          </w:p>
          <w:p w14:paraId="649E65AC" w14:textId="7C585BFA" w:rsidR="232E7438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Revision of Star Wars and Release</w:t>
            </w:r>
          </w:p>
          <w:p w14:paraId="7A7A0A89" w14:textId="5617E611" w:rsidR="374D91D6" w:rsidRDefault="374D91D6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03DDDB65" w14:textId="6C63C4D1" w:rsidR="007C4E60" w:rsidRPr="007A23A1" w:rsidRDefault="232E7438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YEAR 10 TES EXAM</w:t>
            </w:r>
          </w:p>
        </w:tc>
      </w:tr>
      <w:tr w:rsidR="00B83005" w:rsidRPr="00E230F0" w14:paraId="471334F4" w14:textId="77777777" w:rsidTr="384DDE24">
        <w:trPr>
          <w:trHeight w:val="735"/>
        </w:trPr>
        <w:tc>
          <w:tcPr>
            <w:tcW w:w="497" w:type="dxa"/>
            <w:vMerge/>
            <w:vAlign w:val="center"/>
            <w:hideMark/>
          </w:tcPr>
          <w:p w14:paraId="4E77F86E" w14:textId="77777777" w:rsidR="00B83005" w:rsidRPr="00E230F0" w:rsidRDefault="00B83005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14:paraId="6B827E48" w14:textId="77777777" w:rsidR="00B83005" w:rsidRPr="00E230F0" w:rsidRDefault="00B83005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522" w:type="dxa"/>
            <w:shd w:val="clear" w:color="auto" w:fill="auto"/>
            <w:noWrap/>
            <w:vAlign w:val="center"/>
            <w:hideMark/>
          </w:tcPr>
          <w:p w14:paraId="083386B2" w14:textId="3AD84B42" w:rsidR="00B83005" w:rsidRPr="00E230F0" w:rsidRDefault="00190372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Ways the 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curriculum goes beyond the national curriculum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including 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F01DF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Extra</w:t>
            </w:r>
            <w:proofErr w:type="gramEnd"/>
            <w:r w:rsidR="00CF01DF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-curricular</w:t>
            </w:r>
            <w:r w:rsidR="00B83005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opportunities</w:t>
            </w:r>
          </w:p>
        </w:tc>
        <w:tc>
          <w:tcPr>
            <w:tcW w:w="15515" w:type="dxa"/>
            <w:gridSpan w:val="9"/>
            <w:shd w:val="clear" w:color="auto" w:fill="auto"/>
            <w:noWrap/>
            <w:vAlign w:val="bottom"/>
            <w:hideMark/>
          </w:tcPr>
          <w:p w14:paraId="3BC31BED" w14:textId="78316A58" w:rsidR="00B83005" w:rsidRPr="00E230F0" w:rsidRDefault="00B83005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46C82" w:rsidRPr="00E230F0" w14:paraId="41F43CE2" w14:textId="77777777" w:rsidTr="384DDE24">
        <w:trPr>
          <w:trHeight w:val="3760"/>
        </w:trPr>
        <w:tc>
          <w:tcPr>
            <w:tcW w:w="497" w:type="dxa"/>
            <w:vMerge/>
            <w:vAlign w:val="center"/>
            <w:hideMark/>
          </w:tcPr>
          <w:p w14:paraId="3B91BC36" w14:textId="77777777" w:rsidR="00346C82" w:rsidRPr="00E230F0" w:rsidRDefault="00346C82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7" w:type="dxa"/>
            <w:shd w:val="clear" w:color="auto" w:fill="auto"/>
            <w:noWrap/>
            <w:textDirection w:val="btLr"/>
            <w:vAlign w:val="center"/>
            <w:hideMark/>
          </w:tcPr>
          <w:p w14:paraId="60EE33DD" w14:textId="77777777" w:rsidR="00346C82" w:rsidRPr="00E230F0" w:rsidRDefault="00346C82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5522" w:type="dxa"/>
            <w:shd w:val="clear" w:color="auto" w:fill="FFFF00"/>
            <w:noWrap/>
            <w:vAlign w:val="center"/>
            <w:hideMark/>
          </w:tcPr>
          <w:p w14:paraId="2D4893BB" w14:textId="2D84D0FF" w:rsidR="00346C82" w:rsidRPr="00E230F0" w:rsidRDefault="00346C82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Assessment</w:t>
            </w:r>
          </w:p>
        </w:tc>
        <w:tc>
          <w:tcPr>
            <w:tcW w:w="5103" w:type="dxa"/>
            <w:gridSpan w:val="2"/>
            <w:shd w:val="clear" w:color="auto" w:fill="auto"/>
            <w:noWrap/>
            <w:hideMark/>
          </w:tcPr>
          <w:p w14:paraId="1A714803" w14:textId="0F2460BB" w:rsidR="00346C82" w:rsidRDefault="00346C82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PERFORMING: </w:t>
            </w: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Instrumental/Vocal skills. Students arriving on the course with a minimum of Grade 2 level on the chosen instrument with skills developed in their instrumental skills, extra-curricular music activities and KS3 curriculum. </w:t>
            </w:r>
          </w:p>
          <w:p w14:paraId="06E45863" w14:textId="77777777" w:rsidR="00346C82" w:rsidRDefault="00346C82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298C0F4" w14:textId="48711EB1" w:rsidR="00346C82" w:rsidRDefault="00346C82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COMPOSING: </w:t>
            </w: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Compositional skills developed in KS3 Music including knowledge of using a variety of compositional software. Basic theory skills developed both in and out of the classroom at </w:t>
            </w:r>
            <w:proofErr w:type="gramStart"/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</w:t>
            </w:r>
            <w:proofErr w:type="gramEnd"/>
          </w:p>
          <w:p w14:paraId="2E4E7966" w14:textId="77777777" w:rsidR="00346C82" w:rsidRDefault="00346C82" w:rsidP="007A23A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581EBCEE" w14:textId="4013401E" w:rsidR="00346C82" w:rsidRPr="00E230F0" w:rsidRDefault="00346C82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APPRAISING: </w:t>
            </w: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Basic musical terminology and aural skills from both KS3 Curriculum and extra-curricular opportunities. </w:t>
            </w:r>
          </w:p>
        </w:tc>
        <w:tc>
          <w:tcPr>
            <w:tcW w:w="5245" w:type="dxa"/>
            <w:gridSpan w:val="4"/>
            <w:shd w:val="clear" w:color="auto" w:fill="auto"/>
            <w:noWrap/>
            <w:hideMark/>
          </w:tcPr>
          <w:p w14:paraId="0D8B1EDA" w14:textId="2EE0A188" w:rsidR="00346C82" w:rsidRDefault="00346C82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PERFORMING: </w:t>
            </w:r>
            <w:r w:rsidRPr="374D91D6">
              <w:rPr>
                <w:rFonts w:ascii="Calibri" w:eastAsia="Calibri" w:hAnsi="Calibri" w:cs="Calibri"/>
                <w:color w:val="000000" w:themeColor="text1"/>
              </w:rPr>
              <w:t>Ongoing development of instrumental skills outside of the classroom. Brief exploration of assessment criteria from Autumn Term.</w:t>
            </w:r>
          </w:p>
          <w:p w14:paraId="1DF5234D" w14:textId="17E201B6" w:rsidR="00346C82" w:rsidRDefault="00346C82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COMPOSING: </w:t>
            </w: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Ongoing development of skills from Autumn Term </w:t>
            </w:r>
          </w:p>
          <w:p w14:paraId="0F8C8F58" w14:textId="32138950" w:rsidR="00346C82" w:rsidRDefault="00346C82" w:rsidP="007A23A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APPRAISING: </w:t>
            </w:r>
            <w:r w:rsidRPr="374D91D6">
              <w:rPr>
                <w:rFonts w:ascii="Calibri" w:eastAsia="Calibri" w:hAnsi="Calibri" w:cs="Calibri"/>
                <w:color w:val="000000" w:themeColor="text1"/>
              </w:rPr>
              <w:t>Listening, theory and analytical skills developed from Autumn Term</w:t>
            </w:r>
          </w:p>
          <w:p w14:paraId="44EA8934" w14:textId="02732384" w:rsidR="00346C82" w:rsidRDefault="00346C82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0A04C0FC" w14:textId="77D7306F" w:rsidR="00346C82" w:rsidRPr="00E230F0" w:rsidRDefault="00346C82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5671524C" w14:textId="37E17D01" w:rsidR="00346C82" w:rsidRPr="00E230F0" w:rsidRDefault="00346C82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167" w:type="dxa"/>
            <w:gridSpan w:val="3"/>
            <w:shd w:val="clear" w:color="auto" w:fill="auto"/>
            <w:noWrap/>
            <w:hideMark/>
          </w:tcPr>
          <w:p w14:paraId="7305F9D4" w14:textId="7E6ADC62" w:rsidR="00346C82" w:rsidRDefault="00346C82" w:rsidP="007A23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PERFORMING: </w:t>
            </w: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Ongoing development of instrumental skills outside of the classroom. Knowledge of assessment criteria gained from Spring Term peer assessment and from teacher </w:t>
            </w:r>
            <w:proofErr w:type="gramStart"/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assessment</w:t>
            </w:r>
            <w:proofErr w:type="gramEnd"/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  <w:p w14:paraId="474E1FC5" w14:textId="77777777" w:rsidR="00346C82" w:rsidRDefault="00346C82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B2595D2" w14:textId="0E5E04B6" w:rsidR="00346C82" w:rsidRDefault="00346C82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COMPOSING: </w:t>
            </w:r>
            <w:proofErr w:type="gramStart"/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Ongoing  development</w:t>
            </w:r>
            <w:proofErr w:type="gramEnd"/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of skills from Spring Term. Understanding of clear assessment criteria from formal assessment in Spring Term. </w:t>
            </w:r>
          </w:p>
          <w:p w14:paraId="0BF1572F" w14:textId="77777777" w:rsidR="00346C82" w:rsidRDefault="00346C82" w:rsidP="007A23A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421BDCD9" w14:textId="51632E3D" w:rsidR="00346C82" w:rsidRPr="007A23A1" w:rsidRDefault="00346C82" w:rsidP="007A23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APPRAISING: </w:t>
            </w: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Listening, theory and analytical skills developed from </w:t>
            </w:r>
            <w:proofErr w:type="gramStart"/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Spring  Term</w:t>
            </w:r>
            <w:proofErr w:type="gramEnd"/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</w:tc>
      </w:tr>
      <w:tr w:rsidR="003D465E" w:rsidRPr="00E230F0" w14:paraId="6C1A3FE0" w14:textId="77777777" w:rsidTr="384DDE24">
        <w:trPr>
          <w:cantSplit/>
        </w:trPr>
        <w:tc>
          <w:tcPr>
            <w:tcW w:w="497" w:type="dxa"/>
            <w:vMerge/>
            <w:vAlign w:val="center"/>
          </w:tcPr>
          <w:p w14:paraId="609FFF2F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14:paraId="750DA8E1" w14:textId="150B6949" w:rsidR="003D465E" w:rsidRPr="00E230F0" w:rsidRDefault="003D465E" w:rsidP="003D465E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RING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14B4C7" w14:textId="2E3598FB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15515" w:type="dxa"/>
            <w:gridSpan w:val="9"/>
            <w:tcBorders>
              <w:bottom w:val="single" w:sz="4" w:space="0" w:color="auto"/>
            </w:tcBorders>
            <w:noWrap/>
            <w:vAlign w:val="bottom"/>
          </w:tcPr>
          <w:p w14:paraId="64C05248" w14:textId="53FCEE64" w:rsidR="003D465E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PERFORMING TERMINOLOGY</w:t>
            </w:r>
          </w:p>
          <w:p w14:paraId="41218E11" w14:textId="77777777" w:rsidR="003D465E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3F53E9F5" w14:textId="77777777" w:rsidR="003D465E" w:rsidRDefault="003D465E" w:rsidP="003D46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1F731FD">
              <w:rPr>
                <w:rFonts w:ascii="Calibri" w:eastAsia="Calibri" w:hAnsi="Calibri" w:cs="Calibri"/>
                <w:color w:val="000000" w:themeColor="text1"/>
              </w:rPr>
              <w:t xml:space="preserve">Pitch/Intonation, Tone Control, Sonority, Breath Control, Pedalling, Specific instrumental </w:t>
            </w:r>
            <w:proofErr w:type="gramStart"/>
            <w:r w:rsidRPr="11F731FD">
              <w:rPr>
                <w:rFonts w:ascii="Calibri" w:eastAsia="Calibri" w:hAnsi="Calibri" w:cs="Calibri"/>
                <w:color w:val="000000" w:themeColor="text1"/>
              </w:rPr>
              <w:t>techniques</w:t>
            </w:r>
            <w:proofErr w:type="gramEnd"/>
          </w:p>
          <w:p w14:paraId="1143364C" w14:textId="77777777" w:rsidR="003D465E" w:rsidRDefault="003D465E" w:rsidP="003D46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1F731FD">
              <w:rPr>
                <w:rFonts w:ascii="Calibri" w:eastAsia="Calibri" w:hAnsi="Calibri" w:cs="Calibri"/>
                <w:color w:val="000000" w:themeColor="text1"/>
              </w:rPr>
              <w:t xml:space="preserve">Fluency, Coherence, Accuracy </w:t>
            </w:r>
          </w:p>
          <w:p w14:paraId="5A86B05D" w14:textId="77777777" w:rsidR="003D465E" w:rsidRDefault="003D465E" w:rsidP="003D46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1F731FD">
              <w:rPr>
                <w:rFonts w:ascii="Calibri" w:eastAsia="Calibri" w:hAnsi="Calibri" w:cs="Calibri"/>
                <w:color w:val="000000" w:themeColor="text1"/>
              </w:rPr>
              <w:t>Expression – Dynamics, Phrasing, Articulation, Tempo, Balance (Ensemble)</w:t>
            </w:r>
          </w:p>
          <w:p w14:paraId="7C28C6CF" w14:textId="77777777" w:rsidR="003D465E" w:rsidRDefault="003D465E" w:rsidP="003D46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1F731FD">
              <w:rPr>
                <w:rFonts w:ascii="Calibri" w:eastAsia="Calibri" w:hAnsi="Calibri" w:cs="Calibri"/>
                <w:color w:val="000000" w:themeColor="text1"/>
              </w:rPr>
              <w:t xml:space="preserve">Performance Quality – Character, Assurance, Projection, Communication </w:t>
            </w:r>
          </w:p>
          <w:p w14:paraId="435FEA09" w14:textId="77777777" w:rsidR="003D465E" w:rsidRDefault="003D465E" w:rsidP="003D46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1F731FD">
              <w:rPr>
                <w:rFonts w:ascii="Calibri" w:eastAsia="Calibri" w:hAnsi="Calibri" w:cs="Calibri"/>
                <w:color w:val="000000" w:themeColor="text1"/>
              </w:rPr>
              <w:t>Stylistic Fingerprints/Performance Practice</w:t>
            </w:r>
          </w:p>
          <w:p w14:paraId="51A23868" w14:textId="77777777" w:rsidR="003D465E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575ABF27" w14:textId="77777777" w:rsidR="003D465E" w:rsidRPr="007C4E6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COMPOSING TERMINOLOGY </w:t>
            </w:r>
          </w:p>
          <w:p w14:paraId="4F641F0C" w14:textId="77777777" w:rsidR="003D465E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4F07EE11" w14:textId="77777777" w:rsidR="003D465E" w:rsidRDefault="003D465E" w:rsidP="003D46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Musical ideas, development, intention</w:t>
            </w:r>
          </w:p>
          <w:p w14:paraId="7E44F2CA" w14:textId="77777777" w:rsidR="003D465E" w:rsidRDefault="003D465E" w:rsidP="003D46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Stylistic conventions, imagination</w:t>
            </w:r>
          </w:p>
          <w:p w14:paraId="36232FD0" w14:textId="77777777" w:rsidR="003D465E" w:rsidRDefault="003D465E" w:rsidP="003D46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Technical control</w:t>
            </w:r>
          </w:p>
          <w:p w14:paraId="7EEDFEEC" w14:textId="77777777" w:rsidR="003D465E" w:rsidRDefault="003D465E" w:rsidP="003D46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Idiomatic, exploitation</w:t>
            </w:r>
          </w:p>
          <w:p w14:paraId="0B59A510" w14:textId="77777777" w:rsidR="003D465E" w:rsidRDefault="003D465E" w:rsidP="003D46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Textural clarity</w:t>
            </w:r>
          </w:p>
          <w:p w14:paraId="091E1E13" w14:textId="77777777" w:rsidR="003D465E" w:rsidRDefault="003D465E" w:rsidP="003D46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Coherence, wholeness</w:t>
            </w:r>
          </w:p>
          <w:p w14:paraId="63746869" w14:textId="77777777" w:rsidR="003D465E" w:rsidRDefault="003D465E" w:rsidP="003D46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Fluency, contrast, direction</w:t>
            </w:r>
          </w:p>
          <w:p w14:paraId="03D6761D" w14:textId="77777777" w:rsidR="003D465E" w:rsidRDefault="003D465E" w:rsidP="003D465E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557DF493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C1C9486" w14:textId="77777777" w:rsidR="003D465E" w:rsidRDefault="003D465E" w:rsidP="003D46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APPRAISING TERMINOLOGY</w:t>
            </w:r>
          </w:p>
          <w:p w14:paraId="4F7AD2D0" w14:textId="77777777" w:rsidR="003D465E" w:rsidRDefault="003D465E" w:rsidP="003D46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Beethoven</w:t>
            </w:r>
          </w:p>
          <w:p w14:paraId="35F65240" w14:textId="77777777" w:rsidR="003D465E" w:rsidRDefault="003D465E" w:rsidP="003D4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Chromatic</w:t>
            </w:r>
          </w:p>
          <w:p w14:paraId="45BE2F2D" w14:textId="77777777" w:rsidR="003D465E" w:rsidRDefault="003D465E" w:rsidP="003D4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Diminished 7</w:t>
            </w:r>
            <w:r w:rsidRPr="374D91D6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C24A797" w14:textId="77777777" w:rsidR="003D465E" w:rsidRDefault="003D465E" w:rsidP="003D4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Cadences.</w:t>
            </w:r>
          </w:p>
          <w:p w14:paraId="153E2852" w14:textId="77777777" w:rsidR="003D465E" w:rsidRDefault="003D465E" w:rsidP="003D4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Sonata (exposition/development/recapitulation).</w:t>
            </w:r>
          </w:p>
          <w:p w14:paraId="0C9D8AD0" w14:textId="77777777" w:rsidR="003D465E" w:rsidRDefault="003D465E" w:rsidP="003D4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74D91D6">
              <w:rPr>
                <w:rFonts w:ascii="Calibri" w:eastAsia="Calibri" w:hAnsi="Calibri" w:cs="Calibri"/>
                <w:color w:val="000000" w:themeColor="text1"/>
              </w:rPr>
              <w:t>Pathetique</w:t>
            </w:r>
            <w:proofErr w:type="spellEnd"/>
          </w:p>
          <w:p w14:paraId="12E309CF" w14:textId="77777777" w:rsidR="003D465E" w:rsidRDefault="003D465E" w:rsidP="003D4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Modulation. </w:t>
            </w:r>
          </w:p>
          <w:p w14:paraId="2AFBFF2D" w14:textId="77777777" w:rsidR="003D465E" w:rsidRDefault="003D465E" w:rsidP="003D4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Development of the piano. </w:t>
            </w:r>
          </w:p>
          <w:p w14:paraId="207924EF" w14:textId="77777777" w:rsidR="003D465E" w:rsidRDefault="003D465E" w:rsidP="003D465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Romantic music/’</w:t>
            </w:r>
            <w:proofErr w:type="spellStart"/>
            <w:r w:rsidRPr="374D91D6">
              <w:rPr>
                <w:rFonts w:ascii="Calibri" w:eastAsia="Calibri" w:hAnsi="Calibri" w:cs="Calibri"/>
                <w:color w:val="000000" w:themeColor="text1"/>
              </w:rPr>
              <w:t>Pathetique</w:t>
            </w:r>
            <w:proofErr w:type="spellEnd"/>
            <w:r w:rsidRPr="374D91D6">
              <w:rPr>
                <w:rFonts w:ascii="Calibri" w:eastAsia="Calibri" w:hAnsi="Calibri" w:cs="Calibri"/>
                <w:color w:val="000000" w:themeColor="text1"/>
              </w:rPr>
              <w:t>’.</w:t>
            </w:r>
          </w:p>
          <w:p w14:paraId="628AB884" w14:textId="77777777" w:rsidR="003D465E" w:rsidRDefault="003D465E" w:rsidP="003D46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Purcell</w:t>
            </w:r>
          </w:p>
          <w:p w14:paraId="7ED59C08" w14:textId="77777777" w:rsidR="003D465E" w:rsidRDefault="003D465E" w:rsidP="003D465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Incidental music.</w:t>
            </w:r>
          </w:p>
          <w:p w14:paraId="63CFD750" w14:textId="77777777" w:rsidR="003D465E" w:rsidRDefault="003D465E" w:rsidP="003D465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Continuo.</w:t>
            </w:r>
          </w:p>
          <w:p w14:paraId="3784145F" w14:textId="77777777" w:rsidR="003D465E" w:rsidRDefault="003D465E" w:rsidP="003D465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Realisation.</w:t>
            </w:r>
          </w:p>
          <w:p w14:paraId="610E4119" w14:textId="77777777" w:rsidR="003D465E" w:rsidRDefault="003D465E" w:rsidP="003D465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Baroque instrumentation.</w:t>
            </w:r>
          </w:p>
          <w:p w14:paraId="7AE44BF2" w14:textId="77777777" w:rsidR="003D465E" w:rsidRDefault="003D465E" w:rsidP="003D465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Ground bass. </w:t>
            </w:r>
          </w:p>
          <w:p w14:paraId="23428A63" w14:textId="77777777" w:rsidR="003D465E" w:rsidRDefault="003D465E" w:rsidP="003D465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Cadences.</w:t>
            </w:r>
          </w:p>
          <w:p w14:paraId="4AC3BB06" w14:textId="77777777" w:rsidR="003D465E" w:rsidRDefault="003D465E" w:rsidP="003D465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Harmony: diatonic, functional, dissonance, false relation, suspension.</w:t>
            </w:r>
          </w:p>
          <w:p w14:paraId="51EAC4D2" w14:textId="77777777" w:rsidR="003D465E" w:rsidRDefault="003D465E" w:rsidP="003D465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Text setting: syllabic, melismatic.</w:t>
            </w:r>
          </w:p>
          <w:p w14:paraId="368D9EDB" w14:textId="77777777" w:rsidR="003D465E" w:rsidRDefault="003D465E" w:rsidP="003D465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Melodic features: passing notes, conjunct/disjunct.</w:t>
            </w:r>
          </w:p>
          <w:p w14:paraId="721406FB" w14:textId="77777777" w:rsidR="003D465E" w:rsidRDefault="003D465E" w:rsidP="003D46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 </w:t>
            </w: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Killer Queen</w:t>
            </w:r>
          </w:p>
          <w:p w14:paraId="055CB9B5" w14:textId="77777777" w:rsidR="003D465E" w:rsidRDefault="003D465E" w:rsidP="003D46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Features of Rock music. </w:t>
            </w:r>
          </w:p>
          <w:p w14:paraId="514D053B" w14:textId="77777777" w:rsidR="003D465E" w:rsidRDefault="003D465E" w:rsidP="003D46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Types of voice: soprano, mezzo-soprano, alto, tenor, baritone, bass.</w:t>
            </w:r>
          </w:p>
          <w:p w14:paraId="12CE9648" w14:textId="77777777" w:rsidR="003D465E" w:rsidRDefault="003D465E" w:rsidP="003D46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Song structure: intro, outro, chorus, verse, riff, hook, middle-eight, instrumental, pre-chorus.</w:t>
            </w:r>
          </w:p>
          <w:p w14:paraId="1A680693" w14:textId="77777777" w:rsidR="003D465E" w:rsidRDefault="003D465E" w:rsidP="003D46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Texture: monophonic, polyphonic, homophonic.</w:t>
            </w:r>
          </w:p>
          <w:p w14:paraId="23D0F4A5" w14:textId="77777777" w:rsidR="003D465E" w:rsidRDefault="003D465E" w:rsidP="003D46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Simple and compound time.</w:t>
            </w:r>
          </w:p>
          <w:p w14:paraId="22461D1C" w14:textId="77777777" w:rsidR="003D465E" w:rsidRDefault="003D465E" w:rsidP="003D46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Rock instrumentation and studio techniques. </w:t>
            </w:r>
          </w:p>
          <w:p w14:paraId="76D7735D" w14:textId="77777777" w:rsidR="003D465E" w:rsidRDefault="003D465E" w:rsidP="003D46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Modulation</w:t>
            </w:r>
          </w:p>
          <w:p w14:paraId="4271BFD4" w14:textId="77777777" w:rsidR="003D465E" w:rsidRDefault="003D465E" w:rsidP="003D46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Extended chords. </w:t>
            </w:r>
          </w:p>
          <w:p w14:paraId="20D90A66" w14:textId="77777777" w:rsidR="003D465E" w:rsidRDefault="003D465E" w:rsidP="003D465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Inversions. </w:t>
            </w:r>
          </w:p>
          <w:p w14:paraId="4170B17D" w14:textId="77777777" w:rsidR="003D465E" w:rsidRDefault="003D465E" w:rsidP="003D46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Star Wars</w:t>
            </w:r>
          </w:p>
          <w:p w14:paraId="1B55D85C" w14:textId="77777777" w:rsidR="003D465E" w:rsidRDefault="003D465E" w:rsidP="003D46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Imitation. </w:t>
            </w:r>
          </w:p>
          <w:p w14:paraId="475A13FE" w14:textId="77777777" w:rsidR="003D465E" w:rsidRDefault="003D465E" w:rsidP="003D46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Quartal harmony. </w:t>
            </w:r>
          </w:p>
          <w:p w14:paraId="65BDD78E" w14:textId="77777777" w:rsidR="003D465E" w:rsidRDefault="003D465E" w:rsidP="003D46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Leitmotif.</w:t>
            </w:r>
          </w:p>
          <w:p w14:paraId="3F034C16" w14:textId="77777777" w:rsidR="003D465E" w:rsidRDefault="003D465E" w:rsidP="003D46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Pedal notes.</w:t>
            </w:r>
          </w:p>
          <w:p w14:paraId="7C8AB83D" w14:textId="77777777" w:rsidR="003D465E" w:rsidRDefault="003D465E" w:rsidP="003D46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Triplets.</w:t>
            </w:r>
          </w:p>
          <w:p w14:paraId="70CAEA9A" w14:textId="77777777" w:rsidR="003D465E" w:rsidRDefault="003D465E" w:rsidP="003D46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Syncopation. </w:t>
            </w:r>
          </w:p>
          <w:p w14:paraId="33970C42" w14:textId="77777777" w:rsidR="003D465E" w:rsidRDefault="003D465E" w:rsidP="003D465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Orchestral instrumentation. </w:t>
            </w:r>
          </w:p>
          <w:p w14:paraId="44BE129F" w14:textId="77777777" w:rsidR="003D465E" w:rsidRDefault="003D465E" w:rsidP="003D46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Release</w:t>
            </w:r>
          </w:p>
          <w:p w14:paraId="4ADD4503" w14:textId="77777777" w:rsidR="003D465E" w:rsidRDefault="003D465E" w:rsidP="003D46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lastRenderedPageBreak/>
              <w:t>Reverb</w:t>
            </w:r>
          </w:p>
          <w:p w14:paraId="25AD6978" w14:textId="77777777" w:rsidR="003D465E" w:rsidRDefault="003D465E" w:rsidP="003D46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Panned</w:t>
            </w:r>
          </w:p>
          <w:p w14:paraId="08B3F138" w14:textId="77777777" w:rsidR="003D465E" w:rsidRDefault="003D465E" w:rsidP="003D46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Pentatonic</w:t>
            </w:r>
          </w:p>
          <w:p w14:paraId="7A39B5E6" w14:textId="77777777" w:rsidR="003D465E" w:rsidRDefault="003D465E" w:rsidP="003D46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Mode</w:t>
            </w:r>
          </w:p>
          <w:p w14:paraId="1304407A" w14:textId="77777777" w:rsidR="003D465E" w:rsidRDefault="003D465E" w:rsidP="003D46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Reel</w:t>
            </w:r>
          </w:p>
          <w:p w14:paraId="252A4EFB" w14:textId="77777777" w:rsidR="003D465E" w:rsidRDefault="003D465E" w:rsidP="003D46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Jig</w:t>
            </w:r>
          </w:p>
          <w:p w14:paraId="6324B1AC" w14:textId="77777777" w:rsidR="003D465E" w:rsidRDefault="003D465E" w:rsidP="003D46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Polka</w:t>
            </w:r>
          </w:p>
          <w:p w14:paraId="11C1000F" w14:textId="77777777" w:rsidR="003D465E" w:rsidRDefault="003D465E" w:rsidP="003D46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Low pass/High pass filter. </w:t>
            </w:r>
          </w:p>
          <w:p w14:paraId="342BFA7E" w14:textId="77777777" w:rsidR="003D465E" w:rsidRDefault="003D465E" w:rsidP="003D46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Harmonic rhythm. </w:t>
            </w:r>
          </w:p>
          <w:p w14:paraId="163592B6" w14:textId="77777777" w:rsidR="003D465E" w:rsidRDefault="003D465E" w:rsidP="003D46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Drone.</w:t>
            </w:r>
          </w:p>
          <w:p w14:paraId="204A08EA" w14:textId="77777777" w:rsidR="003D465E" w:rsidRDefault="003D465E" w:rsidP="003D46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Irish/African/EDM instrumentation. </w:t>
            </w:r>
          </w:p>
          <w:p w14:paraId="5344C6B5" w14:textId="77777777" w:rsidR="003D465E" w:rsidRDefault="003D465E" w:rsidP="003D46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Drone.  </w:t>
            </w:r>
          </w:p>
          <w:p w14:paraId="1087F575" w14:textId="77777777" w:rsidR="003D465E" w:rsidRDefault="003D465E" w:rsidP="003D46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  <w:u w:val="single"/>
              </w:rPr>
              <w:t> </w:t>
            </w: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Defying Gravity</w:t>
            </w:r>
          </w:p>
          <w:p w14:paraId="4AE04BF7" w14:textId="77777777" w:rsidR="003D465E" w:rsidRDefault="003D465E" w:rsidP="003D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Tempo changes/colla voce. </w:t>
            </w:r>
          </w:p>
          <w:p w14:paraId="19CF20FE" w14:textId="77777777" w:rsidR="003D465E" w:rsidRDefault="003D465E" w:rsidP="003D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Syncopation.</w:t>
            </w:r>
          </w:p>
          <w:p w14:paraId="3A317715" w14:textId="77777777" w:rsidR="003D465E" w:rsidRDefault="003D465E" w:rsidP="003D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Modulation to unrelated keys. </w:t>
            </w:r>
          </w:p>
          <w:p w14:paraId="16B22D0F" w14:textId="77777777" w:rsidR="003D465E" w:rsidRDefault="003D465E" w:rsidP="003D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Texture: monophonic, polyphonic, homophonic.</w:t>
            </w:r>
          </w:p>
          <w:p w14:paraId="4C77566A" w14:textId="77777777" w:rsidR="003D465E" w:rsidRDefault="003D465E" w:rsidP="003D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Music theatre stylistic features. </w:t>
            </w:r>
          </w:p>
          <w:p w14:paraId="193B02AB" w14:textId="77777777" w:rsidR="003D465E" w:rsidRDefault="003D465E" w:rsidP="003D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Extended orchestra. </w:t>
            </w:r>
          </w:p>
          <w:p w14:paraId="07E20BA7" w14:textId="77777777" w:rsidR="003D465E" w:rsidRDefault="003D465E" w:rsidP="003D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Text setting: syllabic/melismatic. </w:t>
            </w:r>
          </w:p>
          <w:p w14:paraId="05E5BB9F" w14:textId="77777777" w:rsidR="003D465E" w:rsidRDefault="003D465E" w:rsidP="003D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Motivic intervals. </w:t>
            </w:r>
          </w:p>
          <w:p w14:paraId="595B6DD8" w14:textId="77777777" w:rsidR="003D465E" w:rsidRDefault="003D465E" w:rsidP="003D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Dissonance.</w:t>
            </w:r>
          </w:p>
          <w:p w14:paraId="2391E252" w14:textId="77777777" w:rsidR="003D465E" w:rsidRDefault="003D465E" w:rsidP="003D46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Pedal notes.</w:t>
            </w:r>
          </w:p>
          <w:p w14:paraId="2EA41804" w14:textId="77777777" w:rsidR="003D465E" w:rsidRDefault="003D465E" w:rsidP="003D46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83A1C14" w14:textId="77777777" w:rsidR="003D465E" w:rsidRDefault="003D465E" w:rsidP="003D46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Samba Em </w:t>
            </w:r>
            <w:proofErr w:type="spellStart"/>
            <w:r w:rsidRPr="374D91D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Preludio</w:t>
            </w:r>
            <w:proofErr w:type="spellEnd"/>
          </w:p>
          <w:p w14:paraId="1854282D" w14:textId="77777777" w:rsidR="003D465E" w:rsidRDefault="003D465E" w:rsidP="003D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Extended chords. </w:t>
            </w:r>
          </w:p>
          <w:p w14:paraId="6F95F1F4" w14:textId="77777777" w:rsidR="003D465E" w:rsidRDefault="003D465E" w:rsidP="003D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II-V-I chord progressions. </w:t>
            </w:r>
          </w:p>
          <w:p w14:paraId="667012E7" w14:textId="77777777" w:rsidR="003D465E" w:rsidRDefault="003D465E" w:rsidP="003D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Chromaticism.</w:t>
            </w:r>
          </w:p>
          <w:p w14:paraId="74920C18" w14:textId="77777777" w:rsidR="003D465E" w:rsidRDefault="003D465E" w:rsidP="003D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Diminished chords. </w:t>
            </w:r>
          </w:p>
          <w:p w14:paraId="21E6EF4E" w14:textId="77777777" w:rsidR="003D465E" w:rsidRDefault="003D465E" w:rsidP="003D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Flattened 5</w:t>
            </w:r>
            <w:r w:rsidRPr="374D91D6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 chords. </w:t>
            </w:r>
          </w:p>
          <w:p w14:paraId="33773D1B" w14:textId="77777777" w:rsidR="003D465E" w:rsidRDefault="003D465E" w:rsidP="003D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Rubato.</w:t>
            </w:r>
          </w:p>
          <w:p w14:paraId="00701060" w14:textId="77777777" w:rsidR="003D465E" w:rsidRDefault="003D465E" w:rsidP="003D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Homophonic, polyphonic, monophonic. </w:t>
            </w:r>
          </w:p>
          <w:p w14:paraId="6630E500" w14:textId="77777777" w:rsidR="003D465E" w:rsidRDefault="003D465E" w:rsidP="003D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Bossa Nova. </w:t>
            </w:r>
          </w:p>
          <w:p w14:paraId="7CCE1EB1" w14:textId="77777777" w:rsidR="003D465E" w:rsidRDefault="003D465E" w:rsidP="003D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Syncopation. </w:t>
            </w:r>
          </w:p>
          <w:p w14:paraId="0A7C74F9" w14:textId="77777777" w:rsidR="003D465E" w:rsidRDefault="003D465E" w:rsidP="003D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Triplets.</w:t>
            </w:r>
          </w:p>
          <w:p w14:paraId="63A033EB" w14:textId="77777777" w:rsidR="003D465E" w:rsidRDefault="003D465E" w:rsidP="003D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 xml:space="preserve">Semiquavers. </w:t>
            </w:r>
          </w:p>
          <w:p w14:paraId="13F4B8CF" w14:textId="77777777" w:rsidR="003D465E" w:rsidRDefault="003D465E" w:rsidP="003D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4D91D6">
              <w:rPr>
                <w:rFonts w:ascii="Calibri" w:eastAsia="Calibri" w:hAnsi="Calibri" w:cs="Calibri"/>
                <w:color w:val="000000" w:themeColor="text1"/>
              </w:rPr>
              <w:t>Blues notes.</w:t>
            </w:r>
          </w:p>
          <w:p w14:paraId="2E628909" w14:textId="77777777" w:rsidR="003D465E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454E68E0" w14:textId="152FDBB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D465E" w:rsidRPr="00E230F0" w14:paraId="7AA7A916" w14:textId="77777777" w:rsidTr="384DDE24">
        <w:trPr>
          <w:trHeight w:val="735"/>
        </w:trPr>
        <w:tc>
          <w:tcPr>
            <w:tcW w:w="497" w:type="dxa"/>
            <w:vMerge/>
            <w:vAlign w:val="center"/>
            <w:hideMark/>
          </w:tcPr>
          <w:p w14:paraId="41B400DB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14:paraId="3191B8E3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522" w:type="dxa"/>
            <w:shd w:val="clear" w:color="auto" w:fill="auto"/>
            <w:noWrap/>
            <w:vAlign w:val="center"/>
            <w:hideMark/>
          </w:tcPr>
          <w:p w14:paraId="3E6EA273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Opportunities to engage with different cultures/perspectives/voices</w:t>
            </w:r>
          </w:p>
        </w:tc>
        <w:tc>
          <w:tcPr>
            <w:tcW w:w="15515" w:type="dxa"/>
            <w:gridSpan w:val="9"/>
            <w:shd w:val="clear" w:color="auto" w:fill="auto"/>
            <w:noWrap/>
            <w:vAlign w:val="bottom"/>
            <w:hideMark/>
          </w:tcPr>
          <w:p w14:paraId="355AE248" w14:textId="77777777" w:rsidR="003D465E" w:rsidRPr="00E230F0" w:rsidRDefault="003D465E" w:rsidP="003D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D465E" w:rsidRPr="00E230F0" w14:paraId="18598363" w14:textId="77777777" w:rsidTr="384DDE24">
        <w:trPr>
          <w:trHeight w:val="735"/>
        </w:trPr>
        <w:tc>
          <w:tcPr>
            <w:tcW w:w="497" w:type="dxa"/>
            <w:vMerge/>
            <w:vAlign w:val="center"/>
            <w:hideMark/>
          </w:tcPr>
          <w:p w14:paraId="0D0EB565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14:paraId="085195AC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522" w:type="dxa"/>
            <w:shd w:val="clear" w:color="auto" w:fill="auto"/>
            <w:noWrap/>
            <w:vAlign w:val="center"/>
            <w:hideMark/>
          </w:tcPr>
          <w:p w14:paraId="3CE7A0E1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Relevance to real world and careers</w:t>
            </w:r>
          </w:p>
        </w:tc>
        <w:tc>
          <w:tcPr>
            <w:tcW w:w="15515" w:type="dxa"/>
            <w:gridSpan w:val="9"/>
            <w:shd w:val="clear" w:color="auto" w:fill="auto"/>
            <w:noWrap/>
            <w:vAlign w:val="bottom"/>
            <w:hideMark/>
          </w:tcPr>
          <w:p w14:paraId="1D13B6D3" w14:textId="77777777" w:rsidR="003D465E" w:rsidRPr="00E230F0" w:rsidRDefault="003D465E" w:rsidP="003D46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D465E" w:rsidRPr="00E230F0" w14:paraId="0760F904" w14:textId="77777777" w:rsidTr="384DDE24">
        <w:trPr>
          <w:trHeight w:val="735"/>
        </w:trPr>
        <w:tc>
          <w:tcPr>
            <w:tcW w:w="497" w:type="dxa"/>
            <w:vMerge/>
            <w:vAlign w:val="center"/>
            <w:hideMark/>
          </w:tcPr>
          <w:p w14:paraId="3D12326D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7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7E2541AE" w14:textId="77777777" w:rsidR="003D465E" w:rsidRPr="00E230F0" w:rsidRDefault="003D465E" w:rsidP="00424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5522" w:type="dxa"/>
            <w:shd w:val="clear" w:color="auto" w:fill="auto"/>
            <w:noWrap/>
            <w:vAlign w:val="center"/>
            <w:hideMark/>
          </w:tcPr>
          <w:p w14:paraId="7655B85A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Homework</w:t>
            </w:r>
          </w:p>
        </w:tc>
        <w:tc>
          <w:tcPr>
            <w:tcW w:w="5103" w:type="dxa"/>
            <w:gridSpan w:val="2"/>
            <w:shd w:val="clear" w:color="auto" w:fill="auto"/>
            <w:noWrap/>
            <w:vAlign w:val="bottom"/>
            <w:hideMark/>
          </w:tcPr>
          <w:p w14:paraId="62C1BA94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C9B0A74" w14:textId="596069A5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48" w:type="dxa"/>
            <w:gridSpan w:val="3"/>
            <w:shd w:val="clear" w:color="auto" w:fill="auto"/>
            <w:noWrap/>
            <w:vAlign w:val="bottom"/>
            <w:hideMark/>
          </w:tcPr>
          <w:p w14:paraId="42ECFCED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97" w:type="dxa"/>
            <w:shd w:val="clear" w:color="auto" w:fill="auto"/>
            <w:noWrap/>
            <w:vAlign w:val="bottom"/>
            <w:hideMark/>
          </w:tcPr>
          <w:p w14:paraId="18AFE272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743" w:type="dxa"/>
            <w:gridSpan w:val="2"/>
            <w:shd w:val="clear" w:color="auto" w:fill="auto"/>
            <w:noWrap/>
            <w:vAlign w:val="bottom"/>
            <w:hideMark/>
          </w:tcPr>
          <w:p w14:paraId="2E8EFACB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14:paraId="3E380D3F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D465E" w:rsidRPr="00E230F0" w14:paraId="4235A094" w14:textId="77777777" w:rsidTr="384DDE24">
        <w:trPr>
          <w:trHeight w:val="735"/>
        </w:trPr>
        <w:tc>
          <w:tcPr>
            <w:tcW w:w="497" w:type="dxa"/>
            <w:vMerge/>
            <w:vAlign w:val="center"/>
            <w:hideMark/>
          </w:tcPr>
          <w:p w14:paraId="2E3DBABD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14:paraId="1131A58D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522" w:type="dxa"/>
            <w:shd w:val="clear" w:color="auto" w:fill="FFFF00"/>
            <w:noWrap/>
            <w:vAlign w:val="center"/>
            <w:hideMark/>
          </w:tcPr>
          <w:p w14:paraId="38A8D13D" w14:textId="77777777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5515" w:type="dxa"/>
            <w:gridSpan w:val="9"/>
            <w:shd w:val="clear" w:color="auto" w:fill="auto"/>
            <w:noWrap/>
            <w:vAlign w:val="bottom"/>
            <w:hideMark/>
          </w:tcPr>
          <w:p w14:paraId="40DA9536" w14:textId="3447E2C5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Reading</w:t>
            </w:r>
          </w:p>
          <w:p w14:paraId="3A357FBB" w14:textId="38118FD1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55704D75" w14:textId="389ECA76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• ‘The Story </w:t>
            </w:r>
            <w:proofErr w:type="gramStart"/>
            <w:r w:rsidRPr="374D91D6">
              <w:rPr>
                <w:rFonts w:ascii="Calibri" w:eastAsia="Calibri" w:hAnsi="Calibri" w:cs="Calibri"/>
              </w:rPr>
              <w:t>Of</w:t>
            </w:r>
            <w:proofErr w:type="gramEnd"/>
            <w:r w:rsidRPr="374D91D6">
              <w:rPr>
                <w:rFonts w:ascii="Calibri" w:eastAsia="Calibri" w:hAnsi="Calibri" w:cs="Calibri"/>
              </w:rPr>
              <w:t xml:space="preserve"> Music’ by Howard Goodall</w:t>
            </w:r>
          </w:p>
          <w:p w14:paraId="772C7652" w14:textId="1CF3EB24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>• ‘Big Bangs’ by Howard Goodall</w:t>
            </w:r>
          </w:p>
          <w:p w14:paraId="7EE2FD34" w14:textId="3EE1D880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>• ‘Gareth Malone’s Guide to Classical Music’ by G Malone</w:t>
            </w:r>
          </w:p>
          <w:p w14:paraId="71023B6A" w14:textId="13BDE87C" w:rsidR="003D465E" w:rsidRPr="00E230F0" w:rsidRDefault="003D465E" w:rsidP="003D46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1968AD" w14:textId="042BE28D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Online Resources</w:t>
            </w:r>
          </w:p>
          <w:p w14:paraId="1A452FD2" w14:textId="06A57FEA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76DCB477" w14:textId="59503D3C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Focus on Sound (</w:t>
            </w:r>
            <w:hyperlink r:id="rId9">
              <w:r w:rsidRPr="374D91D6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https://portal.focusonsound.com/</w:t>
              </w:r>
            </w:hyperlink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) - theory and set work </w:t>
            </w:r>
            <w:proofErr w:type="gramStart"/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support</w:t>
            </w:r>
            <w:proofErr w:type="gramEnd"/>
          </w:p>
          <w:p w14:paraId="05547881" w14:textId="67EDB661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Music Help Guy (</w:t>
            </w:r>
            <w:hyperlink r:id="rId10">
              <w:r w:rsidRPr="374D91D6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https://www.youtube.com/@MusicHelpGuy</w:t>
              </w:r>
            </w:hyperlink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) - set work </w:t>
            </w:r>
            <w:proofErr w:type="gramStart"/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support</w:t>
            </w:r>
            <w:proofErr w:type="gramEnd"/>
          </w:p>
          <w:p w14:paraId="0D1C2908" w14:textId="2E5C38AB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lastRenderedPageBreak/>
              <w:t>Teoria (</w:t>
            </w:r>
            <w:hyperlink r:id="rId11">
              <w:r w:rsidRPr="374D91D6">
                <w:rPr>
                  <w:rStyle w:val="Hyperlink"/>
                  <w:rFonts w:ascii="Calibri" w:eastAsia="Times New Roman" w:hAnsi="Calibri" w:cs="Calibri"/>
                  <w:lang w:eastAsia="en-GB"/>
                </w:rPr>
                <w:t>www.teoria.com</w:t>
              </w:r>
            </w:hyperlink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) - theory support</w:t>
            </w:r>
          </w:p>
          <w:p w14:paraId="08E09337" w14:textId="5AA381CA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2ADEF59C" w14:textId="31258EF8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Wider Listening</w:t>
            </w:r>
          </w:p>
          <w:p w14:paraId="5A4EB492" w14:textId="1B32F78E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75B04AB7" w14:textId="444E4B57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● G F Handel: Concerto Grosso op 6 no. 5, second movement </w:t>
            </w:r>
          </w:p>
          <w:p w14:paraId="3FA165A5" w14:textId="390D7A80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● A Vivaldi: ‘Winter’ from the Four Seasons concerti </w:t>
            </w:r>
          </w:p>
          <w:p w14:paraId="251FF3CD" w14:textId="21CBF5C5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● W A Mozart: Piano Sonata in C major K.545, first movement </w:t>
            </w:r>
          </w:p>
          <w:p w14:paraId="2617125F" w14:textId="66BB9241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>● F J Haydn: Piano sonata in C major ‘English Sonata’ Hob 50, third movement</w:t>
            </w:r>
          </w:p>
          <w:p w14:paraId="7F3818CE" w14:textId="31FCE807" w:rsidR="003D465E" w:rsidRPr="00E230F0" w:rsidRDefault="003D465E" w:rsidP="003D46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0A381B" w14:textId="03FE5BB5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>● G F Handel: ‘The Trumpet Shall Sound’ (bass), ‘Rejoice Greatly’ (soprano) and ‘Every Valley’ (tenor) from Messiah</w:t>
            </w:r>
          </w:p>
          <w:p w14:paraId="0C67BE0D" w14:textId="49F4D770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>● J S Bach: ‘</w:t>
            </w:r>
            <w:proofErr w:type="spellStart"/>
            <w:r w:rsidRPr="374D91D6">
              <w:rPr>
                <w:rFonts w:ascii="Calibri" w:eastAsia="Calibri" w:hAnsi="Calibri" w:cs="Calibri"/>
              </w:rPr>
              <w:t>Weichet</w:t>
            </w:r>
            <w:proofErr w:type="spellEnd"/>
            <w:r w:rsidRPr="374D91D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74D91D6">
              <w:rPr>
                <w:rFonts w:ascii="Calibri" w:eastAsia="Calibri" w:hAnsi="Calibri" w:cs="Calibri"/>
              </w:rPr>
              <w:t>nur</w:t>
            </w:r>
            <w:proofErr w:type="spellEnd"/>
            <w:r w:rsidRPr="374D91D6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374D91D6">
              <w:rPr>
                <w:rFonts w:ascii="Calibri" w:eastAsia="Calibri" w:hAnsi="Calibri" w:cs="Calibri"/>
              </w:rPr>
              <w:t>betrubte</w:t>
            </w:r>
            <w:proofErr w:type="spellEnd"/>
            <w:r w:rsidRPr="374D91D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74D91D6">
              <w:rPr>
                <w:rFonts w:ascii="Calibri" w:eastAsia="Calibri" w:hAnsi="Calibri" w:cs="Calibri"/>
              </w:rPr>
              <w:t>Schatten</w:t>
            </w:r>
            <w:proofErr w:type="spellEnd"/>
            <w:r w:rsidRPr="374D91D6">
              <w:rPr>
                <w:rFonts w:ascii="Calibri" w:eastAsia="Calibri" w:hAnsi="Calibri" w:cs="Calibri"/>
              </w:rPr>
              <w:t>’ and ‘</w:t>
            </w:r>
            <w:proofErr w:type="spellStart"/>
            <w:r w:rsidRPr="374D91D6">
              <w:rPr>
                <w:rFonts w:ascii="Calibri" w:eastAsia="Calibri" w:hAnsi="Calibri" w:cs="Calibri"/>
              </w:rPr>
              <w:t>Sehet</w:t>
            </w:r>
            <w:proofErr w:type="spellEnd"/>
            <w:r w:rsidRPr="374D91D6">
              <w:rPr>
                <w:rFonts w:ascii="Calibri" w:eastAsia="Calibri" w:hAnsi="Calibri" w:cs="Calibri"/>
              </w:rPr>
              <w:t xml:space="preserve"> in </w:t>
            </w:r>
            <w:proofErr w:type="spellStart"/>
            <w:r w:rsidRPr="374D91D6">
              <w:rPr>
                <w:rFonts w:ascii="Calibri" w:eastAsia="Calibri" w:hAnsi="Calibri" w:cs="Calibri"/>
              </w:rPr>
              <w:t>Zufriedenheit</w:t>
            </w:r>
            <w:proofErr w:type="spellEnd"/>
            <w:r w:rsidRPr="374D91D6">
              <w:rPr>
                <w:rFonts w:ascii="Calibri" w:eastAsia="Calibri" w:hAnsi="Calibri" w:cs="Calibri"/>
              </w:rPr>
              <w:t xml:space="preserve">’ from wedding Cantata </w:t>
            </w:r>
          </w:p>
          <w:p w14:paraId="5D152E13" w14:textId="181A523D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● Beach Boys: ‘God only Knows’ from Pet Sounds </w:t>
            </w:r>
          </w:p>
          <w:p w14:paraId="734D855E" w14:textId="783601DA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● Alicia Keys: ‘If I </w:t>
            </w:r>
            <w:proofErr w:type="spellStart"/>
            <w:r w:rsidRPr="374D91D6">
              <w:rPr>
                <w:rFonts w:ascii="Calibri" w:eastAsia="Calibri" w:hAnsi="Calibri" w:cs="Calibri"/>
              </w:rPr>
              <w:t>ain’t</w:t>
            </w:r>
            <w:proofErr w:type="spellEnd"/>
            <w:r w:rsidRPr="374D91D6">
              <w:rPr>
                <w:rFonts w:ascii="Calibri" w:eastAsia="Calibri" w:hAnsi="Calibri" w:cs="Calibri"/>
              </w:rPr>
              <w:t xml:space="preserve"> got you’ and ‘Dragon Days’ from The Diary of Alicia Keys</w:t>
            </w:r>
          </w:p>
          <w:p w14:paraId="46BEC33C" w14:textId="4AFE187A" w:rsidR="003D465E" w:rsidRPr="00E230F0" w:rsidRDefault="003D465E" w:rsidP="003D46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80EDC65" w14:textId="0995B724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● Tim Minchin: ‘Naughty’ from Matilda </w:t>
            </w:r>
          </w:p>
          <w:p w14:paraId="1C3417D0" w14:textId="7790A595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● Marc </w:t>
            </w:r>
            <w:proofErr w:type="spellStart"/>
            <w:r w:rsidRPr="374D91D6">
              <w:rPr>
                <w:rFonts w:ascii="Calibri" w:eastAsia="Calibri" w:hAnsi="Calibri" w:cs="Calibri"/>
              </w:rPr>
              <w:t>Shaiman</w:t>
            </w:r>
            <w:proofErr w:type="spellEnd"/>
            <w:r w:rsidRPr="374D91D6">
              <w:rPr>
                <w:rFonts w:ascii="Calibri" w:eastAsia="Calibri" w:hAnsi="Calibri" w:cs="Calibri"/>
              </w:rPr>
              <w:t xml:space="preserve">: ‘Mama, I’m a Big Girl Now’ from Hairspray </w:t>
            </w:r>
          </w:p>
          <w:p w14:paraId="1A5545A7" w14:textId="4E0DF49B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● Deborah Lurie: ‘The Pier’, ‘Walk on the Beach’ and ‘Dear John Letter’, from Dear John </w:t>
            </w:r>
          </w:p>
          <w:p w14:paraId="0930CC5F" w14:textId="19CCFCD1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● Howard Shore: ‘The Prophecy’, ‘Concerning Hobbits’, ‘The Bridge of </w:t>
            </w:r>
            <w:proofErr w:type="spellStart"/>
            <w:r w:rsidRPr="374D91D6">
              <w:rPr>
                <w:rFonts w:ascii="Calibri" w:eastAsia="Calibri" w:hAnsi="Calibri" w:cs="Calibri"/>
              </w:rPr>
              <w:t>Khazad-dum</w:t>
            </w:r>
            <w:proofErr w:type="spellEnd"/>
            <w:r w:rsidRPr="374D91D6">
              <w:rPr>
                <w:rFonts w:ascii="Calibri" w:eastAsia="Calibri" w:hAnsi="Calibri" w:cs="Calibri"/>
              </w:rPr>
              <w:t>’ and ‘The Breaking of the Fellowship’ from The Lord of the Rings the Fellowship of the Ring</w:t>
            </w:r>
          </w:p>
          <w:p w14:paraId="0403FE1C" w14:textId="7AFF59D3" w:rsidR="003D465E" w:rsidRPr="00E230F0" w:rsidRDefault="003D465E" w:rsidP="003D46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9229E7F" w14:textId="08AD71D2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● Capercaillie: Beautiful Wasteland </w:t>
            </w:r>
          </w:p>
          <w:p w14:paraId="35B9A9C3" w14:textId="6061FA79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● </w:t>
            </w:r>
            <w:proofErr w:type="spellStart"/>
            <w:r w:rsidRPr="374D91D6">
              <w:rPr>
                <w:rFonts w:ascii="Calibri" w:eastAsia="Calibri" w:hAnsi="Calibri" w:cs="Calibri"/>
              </w:rPr>
              <w:t>Demet</w:t>
            </w:r>
            <w:proofErr w:type="spellEnd"/>
            <w:r w:rsidRPr="374D91D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374D91D6">
              <w:rPr>
                <w:rFonts w:ascii="Calibri" w:eastAsia="Calibri" w:hAnsi="Calibri" w:cs="Calibri"/>
              </w:rPr>
              <w:t>Akalin</w:t>
            </w:r>
            <w:proofErr w:type="spellEnd"/>
            <w:r w:rsidRPr="374D91D6">
              <w:rPr>
                <w:rFonts w:ascii="Calibri" w:eastAsia="Calibri" w:hAnsi="Calibri" w:cs="Calibri"/>
              </w:rPr>
              <w:t>: ‘</w:t>
            </w:r>
            <w:proofErr w:type="spellStart"/>
            <w:r w:rsidRPr="374D91D6">
              <w:rPr>
                <w:rFonts w:ascii="Calibri" w:eastAsia="Calibri" w:hAnsi="Calibri" w:cs="Calibri"/>
              </w:rPr>
              <w:t>Pirlanta</w:t>
            </w:r>
            <w:proofErr w:type="spellEnd"/>
            <w:r w:rsidRPr="374D91D6">
              <w:rPr>
                <w:rFonts w:ascii="Calibri" w:eastAsia="Calibri" w:hAnsi="Calibri" w:cs="Calibri"/>
              </w:rPr>
              <w:t xml:space="preserve">’ and ‘Ders </w:t>
            </w:r>
            <w:proofErr w:type="spellStart"/>
            <w:r w:rsidRPr="374D91D6">
              <w:rPr>
                <w:rFonts w:ascii="Calibri" w:eastAsia="Calibri" w:hAnsi="Calibri" w:cs="Calibri"/>
              </w:rPr>
              <w:t>Olsun</w:t>
            </w:r>
            <w:proofErr w:type="spellEnd"/>
            <w:r w:rsidRPr="374D91D6">
              <w:rPr>
                <w:rFonts w:ascii="Calibri" w:eastAsia="Calibri" w:hAnsi="Calibri" w:cs="Calibri"/>
              </w:rPr>
              <w:t xml:space="preserve">’ from </w:t>
            </w:r>
            <w:proofErr w:type="spellStart"/>
            <w:r w:rsidRPr="374D91D6">
              <w:rPr>
                <w:rFonts w:ascii="Calibri" w:eastAsia="Calibri" w:hAnsi="Calibri" w:cs="Calibri"/>
              </w:rPr>
              <w:t>Pirlanta</w:t>
            </w:r>
            <w:proofErr w:type="spellEnd"/>
            <w:r w:rsidRPr="374D91D6">
              <w:rPr>
                <w:rFonts w:ascii="Calibri" w:eastAsia="Calibri" w:hAnsi="Calibri" w:cs="Calibri"/>
              </w:rPr>
              <w:t xml:space="preserve"> </w:t>
            </w:r>
          </w:p>
          <w:p w14:paraId="5EE0FA7B" w14:textId="5C0C9C9E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● Buena Vista Social Club: Buena Vista Social Club </w:t>
            </w:r>
          </w:p>
          <w:p w14:paraId="50C71742" w14:textId="4DF2A4AF" w:rsidR="003D465E" w:rsidRPr="00E230F0" w:rsidRDefault="003D465E" w:rsidP="003D465E">
            <w:pPr>
              <w:spacing w:after="0" w:line="240" w:lineRule="auto"/>
            </w:pPr>
            <w:r w:rsidRPr="374D91D6">
              <w:rPr>
                <w:rFonts w:ascii="Calibri" w:eastAsia="Calibri" w:hAnsi="Calibri" w:cs="Calibri"/>
              </w:rPr>
              <w:t xml:space="preserve">● Dizzy Gillespie y </w:t>
            </w:r>
            <w:proofErr w:type="spellStart"/>
            <w:r w:rsidRPr="374D91D6">
              <w:rPr>
                <w:rFonts w:ascii="Calibri" w:eastAsia="Calibri" w:hAnsi="Calibri" w:cs="Calibri"/>
              </w:rPr>
              <w:t>Machito</w:t>
            </w:r>
            <w:proofErr w:type="spellEnd"/>
            <w:r w:rsidRPr="374D91D6">
              <w:rPr>
                <w:rFonts w:ascii="Calibri" w:eastAsia="Calibri" w:hAnsi="Calibri" w:cs="Calibri"/>
              </w:rPr>
              <w:t>: Afro-Cuban Jazz Moods</w:t>
            </w:r>
          </w:p>
          <w:p w14:paraId="64E66013" w14:textId="0EBB28E6" w:rsidR="003D465E" w:rsidRPr="00E230F0" w:rsidRDefault="003D465E" w:rsidP="003D46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6FE1C9" w14:textId="67FFE8BD" w:rsidR="003D465E" w:rsidRPr="00E230F0" w:rsidRDefault="003D465E" w:rsidP="003D4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</w:tbl>
    <w:p w14:paraId="5932BAFC" w14:textId="77777777" w:rsidR="00B35ED7" w:rsidRDefault="00B35ED7"/>
    <w:p w14:paraId="7841661F" w14:textId="4252E52D" w:rsidR="005A147D" w:rsidRDefault="005A147D">
      <w:r>
        <w:br w:type="page"/>
      </w:r>
    </w:p>
    <w:tbl>
      <w:tblPr>
        <w:tblW w:w="22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98"/>
        <w:gridCol w:w="6515"/>
        <w:gridCol w:w="2420"/>
        <w:gridCol w:w="2420"/>
        <w:gridCol w:w="2420"/>
        <w:gridCol w:w="2420"/>
        <w:gridCol w:w="2235"/>
        <w:gridCol w:w="2605"/>
      </w:tblGrid>
      <w:tr w:rsidR="005A147D" w:rsidRPr="00E230F0" w14:paraId="1E6AAB73" w14:textId="77777777" w:rsidTr="6AA58C59">
        <w:trPr>
          <w:trHeight w:val="300"/>
        </w:trPr>
        <w:tc>
          <w:tcPr>
            <w:tcW w:w="7511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78092937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4840" w:type="dxa"/>
            <w:gridSpan w:val="2"/>
            <w:shd w:val="clear" w:color="auto" w:fill="auto"/>
            <w:noWrap/>
            <w:vAlign w:val="bottom"/>
            <w:hideMark/>
          </w:tcPr>
          <w:p w14:paraId="127F0F8E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4840" w:type="dxa"/>
            <w:gridSpan w:val="2"/>
            <w:shd w:val="clear" w:color="auto" w:fill="auto"/>
            <w:noWrap/>
            <w:vAlign w:val="bottom"/>
            <w:hideMark/>
          </w:tcPr>
          <w:p w14:paraId="2F84813F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4840" w:type="dxa"/>
            <w:gridSpan w:val="2"/>
            <w:shd w:val="clear" w:color="auto" w:fill="auto"/>
            <w:noWrap/>
            <w:vAlign w:val="bottom"/>
            <w:hideMark/>
          </w:tcPr>
          <w:p w14:paraId="095F0C61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5A147D" w:rsidRPr="00E230F0" w14:paraId="41F34DC5" w14:textId="77777777" w:rsidTr="6AA58C59">
        <w:trPr>
          <w:trHeight w:val="390"/>
        </w:trPr>
        <w:tc>
          <w:tcPr>
            <w:tcW w:w="7511" w:type="dxa"/>
            <w:gridSpan w:val="3"/>
            <w:vMerge/>
            <w:vAlign w:val="center"/>
            <w:hideMark/>
          </w:tcPr>
          <w:p w14:paraId="7D4015D1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1E91F83A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0EC81F0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C41CF38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33B77AED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2235" w:type="dxa"/>
            <w:shd w:val="clear" w:color="auto" w:fill="auto"/>
            <w:noWrap/>
            <w:vAlign w:val="bottom"/>
            <w:hideMark/>
          </w:tcPr>
          <w:p w14:paraId="20F39903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3C41C36F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5A147D" w:rsidRPr="00E230F0" w14:paraId="526E3B90" w14:textId="77777777" w:rsidTr="6AA58C59">
        <w:trPr>
          <w:trHeight w:val="2760"/>
        </w:trPr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2DFB4D3E" w14:textId="3BA823EB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Year 1</w:t>
            </w:r>
            <w:r w:rsidR="3D68CD5C"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</w:t>
            </w: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1CCF12BA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6515" w:type="dxa"/>
            <w:shd w:val="clear" w:color="auto" w:fill="FFFF00"/>
            <w:noWrap/>
            <w:vAlign w:val="center"/>
            <w:hideMark/>
          </w:tcPr>
          <w:p w14:paraId="4F0E1CD2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Core content, </w:t>
            </w:r>
            <w:proofErr w:type="gramStart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knowledge</w:t>
            </w:r>
            <w:proofErr w:type="gramEnd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skills</w:t>
            </w:r>
          </w:p>
        </w:tc>
        <w:tc>
          <w:tcPr>
            <w:tcW w:w="4840" w:type="dxa"/>
            <w:gridSpan w:val="2"/>
            <w:shd w:val="clear" w:color="auto" w:fill="auto"/>
            <w:noWrap/>
            <w:hideMark/>
          </w:tcPr>
          <w:p w14:paraId="05C1A55D" w14:textId="0F4CB81C" w:rsidR="005A147D" w:rsidRPr="00E230F0" w:rsidRDefault="608C1F81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PERFORMING</w:t>
            </w:r>
          </w:p>
          <w:p w14:paraId="7C1B9717" w14:textId="37E5AAD8" w:rsidR="005A147D" w:rsidRPr="00E230F0" w:rsidRDefault="0973EF99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Ensemble performance skills.</w:t>
            </w:r>
          </w:p>
          <w:p w14:paraId="7630610D" w14:textId="48FB6ECE" w:rsidR="005A147D" w:rsidRPr="00E230F0" w:rsidRDefault="2A6054A8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Preparation for ensemble performance recordings.</w:t>
            </w:r>
          </w:p>
          <w:p w14:paraId="5809E3D9" w14:textId="7FFA6D21" w:rsidR="374D91D6" w:rsidRDefault="374D91D6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22576B76" w14:textId="2B501827" w:rsidR="005A147D" w:rsidRPr="00E230F0" w:rsidRDefault="608C1F81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COMPOSING</w:t>
            </w:r>
          </w:p>
          <w:p w14:paraId="77452616" w14:textId="105211E8" w:rsidR="374D91D6" w:rsidRDefault="374D91D6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0390AE0B" w14:textId="4A9D6CD4" w:rsidR="4162683C" w:rsidRDefault="4162683C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Set Brief Composition – NEA coursework </w:t>
            </w:r>
            <w:proofErr w:type="gramStart"/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submission</w:t>
            </w:r>
            <w:proofErr w:type="gramEnd"/>
          </w:p>
          <w:p w14:paraId="7107A94E" w14:textId="316A26AB" w:rsidR="005A147D" w:rsidRPr="00E230F0" w:rsidRDefault="005A147D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5638F085" w14:textId="08B6220E" w:rsidR="005A147D" w:rsidRPr="00E230F0" w:rsidRDefault="2185B786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APPRAISING</w:t>
            </w: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  <w:p w14:paraId="48CAE7E6" w14:textId="32139C0F" w:rsidR="005A147D" w:rsidRPr="00E230F0" w:rsidRDefault="023DA4A4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6AA58C5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Bach</w:t>
            </w:r>
            <w:r w:rsidR="652FCD28" w:rsidRPr="6AA58C5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– </w:t>
            </w:r>
            <w:r w:rsidR="06B1022F" w:rsidRPr="6AA58C5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Brandenbur</w:t>
            </w:r>
            <w:r w:rsidR="652FCD28" w:rsidRPr="6AA58C5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g </w:t>
            </w:r>
            <w:r w:rsidR="06B1022F" w:rsidRPr="6AA58C5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Concerto</w:t>
            </w:r>
          </w:p>
          <w:p w14:paraId="0AB11ACD" w14:textId="1065AC3F" w:rsidR="374D91D6" w:rsidRDefault="374D91D6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1807CF23" w14:textId="75EDD945" w:rsidR="005A147D" w:rsidRPr="00E230F0" w:rsidRDefault="40203C68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Explore the musical elements, musical </w:t>
            </w:r>
            <w:proofErr w:type="gramStart"/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contexts</w:t>
            </w:r>
            <w:proofErr w:type="gramEnd"/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and musical language to make critical judgements.</w:t>
            </w:r>
          </w:p>
          <w:p w14:paraId="245B8542" w14:textId="11B8BD3D" w:rsidR="005A147D" w:rsidRPr="00E230F0" w:rsidRDefault="005A147D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058C6C29" w14:textId="4156BC20" w:rsidR="005A147D" w:rsidRPr="00E230F0" w:rsidRDefault="738A18BB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Wider listening </w:t>
            </w:r>
          </w:p>
          <w:p w14:paraId="1153B101" w14:textId="308F8AC8" w:rsidR="39069692" w:rsidRDefault="39069692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Revision</w:t>
            </w:r>
            <w:r w:rsidR="573E3C35"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of set works</w:t>
            </w:r>
          </w:p>
          <w:p w14:paraId="429A734C" w14:textId="52F2F6D7" w:rsidR="374D91D6" w:rsidRDefault="374D91D6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293700EA" w14:textId="26EAB8C6" w:rsidR="573E3C35" w:rsidRDefault="573E3C35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YEAR 11 TES EXAM 1</w:t>
            </w:r>
          </w:p>
          <w:p w14:paraId="6B74876B" w14:textId="3E2BE4B7" w:rsidR="005A147D" w:rsidRPr="00E230F0" w:rsidRDefault="005A147D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1859AA1" w14:textId="77777777" w:rsidR="005A147D" w:rsidRDefault="005A147D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4840" w:type="dxa"/>
            <w:gridSpan w:val="2"/>
            <w:shd w:val="clear" w:color="auto" w:fill="auto"/>
            <w:noWrap/>
            <w:hideMark/>
          </w:tcPr>
          <w:p w14:paraId="4D63D8D2" w14:textId="79639F90" w:rsidR="005A147D" w:rsidRPr="00E230F0" w:rsidRDefault="5ACE6FC2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PERF</w:t>
            </w:r>
            <w:r w:rsidR="7226D5B3"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O</w:t>
            </w: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RMING</w:t>
            </w:r>
          </w:p>
          <w:p w14:paraId="1110A529" w14:textId="6415F25B" w:rsidR="005A147D" w:rsidRPr="00E230F0" w:rsidRDefault="0A0BCBCA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Ensemble performance</w:t>
            </w:r>
            <w:r w:rsidR="174747ED"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NEA </w:t>
            </w:r>
            <w:r w:rsidR="645ED145"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</w:t>
            </w: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oursework recording.</w:t>
            </w:r>
          </w:p>
          <w:p w14:paraId="56F78C18" w14:textId="695F3163" w:rsidR="005A147D" w:rsidRPr="00E230F0" w:rsidRDefault="005A147D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426C7841" w14:textId="3C2689ED" w:rsidR="005A147D" w:rsidRPr="00E230F0" w:rsidRDefault="5ACE6FC2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COMPOSING</w:t>
            </w:r>
          </w:p>
          <w:p w14:paraId="2F47D153" w14:textId="77777777" w:rsidR="005A147D" w:rsidRPr="00E230F0" w:rsidRDefault="005A147D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0707007A" w14:textId="0C050EF9" w:rsidR="005A147D" w:rsidRPr="00E230F0" w:rsidRDefault="5C77DF0C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Free Composition – NEA coursework submission</w:t>
            </w:r>
          </w:p>
          <w:p w14:paraId="655E26DE" w14:textId="50422181" w:rsidR="374D91D6" w:rsidRDefault="374D91D6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30817569" w14:textId="77777777" w:rsidR="005A147D" w:rsidRPr="00E230F0" w:rsidRDefault="588881C5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APPRAISING</w:t>
            </w:r>
          </w:p>
          <w:p w14:paraId="5E06AAE9" w14:textId="7BD30A63" w:rsidR="005A147D" w:rsidRPr="00E230F0" w:rsidRDefault="623E4310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Ongoing revision of set works, dictation skills</w:t>
            </w:r>
          </w:p>
          <w:p w14:paraId="3D71F937" w14:textId="17D2FF5A" w:rsidR="005A147D" w:rsidRPr="00E230F0" w:rsidRDefault="5A1FFF96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Focused work on extended writing comparison question.</w:t>
            </w:r>
          </w:p>
          <w:p w14:paraId="136837C8" w14:textId="500E7096" w:rsidR="005A147D" w:rsidRPr="00E230F0" w:rsidRDefault="005A147D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50AFDAE9" w14:textId="326966AB" w:rsidR="005A147D" w:rsidRPr="00E230F0" w:rsidRDefault="207CD7BD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YEAR 11 TES EXAM </w:t>
            </w:r>
            <w:r w:rsidR="39F2E349"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2</w:t>
            </w:r>
          </w:p>
          <w:p w14:paraId="5F243C60" w14:textId="7088AA2C" w:rsidR="005A147D" w:rsidRPr="00E230F0" w:rsidRDefault="005A147D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9132871" w14:textId="77777777" w:rsidR="63979AA4" w:rsidRDefault="63979AA4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4840" w:type="dxa"/>
            <w:gridSpan w:val="2"/>
            <w:shd w:val="clear" w:color="auto" w:fill="auto"/>
            <w:noWrap/>
            <w:hideMark/>
          </w:tcPr>
          <w:p w14:paraId="18DE170D" w14:textId="1980F9CC" w:rsidR="005A147D" w:rsidRPr="00E230F0" w:rsidRDefault="70114E18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</w:t>
            </w:r>
            <w:r w:rsidR="3F08F38B"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OMPOSING</w:t>
            </w:r>
            <w:r w:rsidR="6AB19A96"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</w:t>
            </w:r>
          </w:p>
          <w:p w14:paraId="6BDA1B93" w14:textId="5D66468C" w:rsidR="005A147D" w:rsidRPr="00E230F0" w:rsidRDefault="557573D8" w:rsidP="00F011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Completion of paperwork and preparation of scores for submission of all NEA coursework.</w:t>
            </w:r>
          </w:p>
          <w:p w14:paraId="6231C8B7" w14:textId="236B9166" w:rsidR="005A147D" w:rsidRPr="00E230F0" w:rsidRDefault="005A147D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480E38F6" w14:textId="3C8607B9" w:rsidR="005A147D" w:rsidRPr="00E230F0" w:rsidRDefault="3F08F38B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APPRAISING</w:t>
            </w:r>
          </w:p>
          <w:p w14:paraId="4F916FD9" w14:textId="4B033DA1" w:rsidR="1AE82C29" w:rsidRDefault="1AE82C29" w:rsidP="00F01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Ongoing revision for Appraising Music exam. </w:t>
            </w:r>
          </w:p>
        </w:tc>
      </w:tr>
      <w:tr w:rsidR="005A147D" w:rsidRPr="00E230F0" w14:paraId="19245336" w14:textId="77777777" w:rsidTr="6AA58C59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69EFD4C2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30C20153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1DB9A7BE" w14:textId="785ABF2E" w:rsidR="005A147D" w:rsidRPr="00E230F0" w:rsidRDefault="00553E7C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Ways the 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curriculum goes beyond the national curriculum</w:t>
            </w:r>
            <w:r w:rsidR="004B40AF">
              <w:rPr>
                <w:rFonts w:ascii="Calibri" w:eastAsia="Times New Roman" w:hAnsi="Calibri" w:cs="Calibri"/>
                <w:color w:val="000000"/>
                <w:lang w:eastAsia="en-GB"/>
              </w:rPr>
              <w:t>, including e</w:t>
            </w:r>
            <w:r w:rsidR="00CF01DF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xtra-curricular</w:t>
            </w:r>
            <w:r w:rsidR="005A147D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opportunities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bottom"/>
            <w:hideMark/>
          </w:tcPr>
          <w:p w14:paraId="7664EEA6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A2F15" w:rsidRPr="00E230F0" w14:paraId="16DA0D52" w14:textId="77777777" w:rsidTr="6AA58C59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5108570D" w14:textId="77777777" w:rsidR="009A2F15" w:rsidRPr="00E230F0" w:rsidRDefault="009A2F15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8006B9C" w14:textId="77777777" w:rsidR="009A2F15" w:rsidRPr="00E230F0" w:rsidRDefault="009A2F15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6515" w:type="dxa"/>
            <w:shd w:val="clear" w:color="auto" w:fill="FFFF00"/>
            <w:noWrap/>
            <w:vAlign w:val="center"/>
            <w:hideMark/>
          </w:tcPr>
          <w:p w14:paraId="532D0A00" w14:textId="77777777" w:rsidR="009A2F15" w:rsidRPr="00E230F0" w:rsidRDefault="009A2F15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4840" w:type="dxa"/>
            <w:gridSpan w:val="2"/>
            <w:shd w:val="clear" w:color="auto" w:fill="auto"/>
            <w:noWrap/>
            <w:hideMark/>
          </w:tcPr>
          <w:p w14:paraId="52FDB20E" w14:textId="77777777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PERFORMING: </w:t>
            </w: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Ongoing development of instrumental and ensemble skills gained from outside of the classroom. </w:t>
            </w:r>
          </w:p>
          <w:p w14:paraId="69A49F18" w14:textId="77777777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6B785E04" w14:textId="77777777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COMPOSING</w:t>
            </w:r>
          </w:p>
          <w:p w14:paraId="03BBBACA" w14:textId="77777777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Compositional skills gleaned from Year 10 practice compositional task and knowledge of key assessment criteria for this unit. </w:t>
            </w:r>
          </w:p>
          <w:p w14:paraId="53F98A42" w14:textId="77777777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2739ECA1" w14:textId="77777777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7437B07B" w14:textId="77777777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APPRAISING</w:t>
            </w:r>
          </w:p>
          <w:p w14:paraId="177A5047" w14:textId="77777777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Listening, theory and analytical skills developed from Year 10 and analysis of Year 10 TES 1 </w:t>
            </w:r>
            <w:proofErr w:type="gramStart"/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paper</w:t>
            </w:r>
            <w:proofErr w:type="gramEnd"/>
          </w:p>
          <w:p w14:paraId="4A66755B" w14:textId="77777777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57B0FB6D" w14:textId="77777777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52FF5E4B" w14:textId="77777777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0351FEC4" w14:textId="77777777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PERFORMING: </w:t>
            </w: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Ongoing development of instrumental skills outside of the classroom. Knowledge of assessment criteria gained from Spring Term peer assessment and from teacher assessment </w:t>
            </w:r>
          </w:p>
        </w:tc>
        <w:tc>
          <w:tcPr>
            <w:tcW w:w="4840" w:type="dxa"/>
            <w:gridSpan w:val="2"/>
            <w:shd w:val="clear" w:color="auto" w:fill="auto"/>
          </w:tcPr>
          <w:p w14:paraId="78A8D689" w14:textId="304C89DF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2A49B8F5" w14:textId="7750F8E5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COMPOSING</w:t>
            </w:r>
          </w:p>
          <w:p w14:paraId="3D490FED" w14:textId="403CB68A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Compositional skills gleaned from Year 10 practice compositional task and knowledge of key assessment criteria for this unit. Feedback from Autumn Term set brief NEA coursework. </w:t>
            </w:r>
          </w:p>
          <w:p w14:paraId="3AB1E045" w14:textId="177707C4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  <w:p w14:paraId="4CE30F48" w14:textId="5BFAED28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APPRAISING</w:t>
            </w:r>
          </w:p>
          <w:p w14:paraId="5C10F6C6" w14:textId="122D0430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Listening, theory and analytical skills developed from Year 10 and analysis of Year 11 TES 1 </w:t>
            </w:r>
            <w:proofErr w:type="gramStart"/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paper</w:t>
            </w:r>
            <w:proofErr w:type="gramEnd"/>
          </w:p>
          <w:p w14:paraId="32413931" w14:textId="5D5A48E0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B7C04B4" w14:textId="77777777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033EAB10" w14:textId="77777777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46194876" w14:textId="77777777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29D14B2C" w14:textId="77777777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1397BCC3" w14:textId="5D3DAE59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40" w:type="dxa"/>
            <w:gridSpan w:val="2"/>
            <w:shd w:val="clear" w:color="auto" w:fill="auto"/>
            <w:noWrap/>
            <w:hideMark/>
          </w:tcPr>
          <w:p w14:paraId="0FA525F3" w14:textId="77777777" w:rsidR="009A2F15" w:rsidRPr="00E230F0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5A56BECD" w14:textId="5BFAED28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APPRAISING</w:t>
            </w:r>
          </w:p>
          <w:p w14:paraId="2B4762AE" w14:textId="12485E2C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Listening, theory and analytical skills developed from Year 10 and analysis of Year 11 TES 2 </w:t>
            </w:r>
            <w:proofErr w:type="gramStart"/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paper</w:t>
            </w:r>
            <w:proofErr w:type="gramEnd"/>
          </w:p>
          <w:p w14:paraId="19EB9909" w14:textId="7357EAB2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2A5F9CDF" w14:textId="72669944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75ABEE76" w14:textId="6FBFC3BF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6A63E2D1" w14:textId="68B8F59A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51BC15F2" w14:textId="01873236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751A7F11" w14:textId="35723F9F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1F7FF952" w14:textId="2867DC9A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058F9F9F" w14:textId="650C487C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56B47C7A" w14:textId="23084D0E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0BF3CC57" w14:textId="5D1722DD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63840C70" w14:textId="29DF5859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6BDE40B3" w14:textId="370DEF50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007EF5A2" w14:textId="77777777" w:rsidR="009A2F15" w:rsidRDefault="009A2F15" w:rsidP="0065395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9A2F15" w:rsidRPr="00E230F0" w14:paraId="0DB51A1D" w14:textId="77777777" w:rsidTr="6AA58C59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463DCDF1" w14:textId="77777777" w:rsidR="009A2F15" w:rsidRPr="00E230F0" w:rsidRDefault="009A2F15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4C127782" w14:textId="77777777" w:rsidR="009A2F15" w:rsidRPr="00E230F0" w:rsidRDefault="009A2F15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7B7F91B6" w14:textId="77777777" w:rsidR="009A2F15" w:rsidRPr="00E230F0" w:rsidRDefault="009A2F15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Assessment</w:t>
            </w:r>
          </w:p>
        </w:tc>
        <w:tc>
          <w:tcPr>
            <w:tcW w:w="4840" w:type="dxa"/>
            <w:gridSpan w:val="2"/>
            <w:shd w:val="clear" w:color="auto" w:fill="auto"/>
            <w:noWrap/>
            <w:vAlign w:val="bottom"/>
            <w:hideMark/>
          </w:tcPr>
          <w:p w14:paraId="7010B739" w14:textId="77777777" w:rsidR="009A2F15" w:rsidRPr="00E230F0" w:rsidRDefault="009A2F15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40" w:type="dxa"/>
            <w:gridSpan w:val="2"/>
            <w:shd w:val="clear" w:color="auto" w:fill="auto"/>
            <w:vAlign w:val="bottom"/>
          </w:tcPr>
          <w:p w14:paraId="3ACA3865" w14:textId="0B7DB18A" w:rsidR="009A2F15" w:rsidRPr="00E230F0" w:rsidRDefault="009A2F15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35" w:type="dxa"/>
            <w:shd w:val="clear" w:color="auto" w:fill="auto"/>
            <w:noWrap/>
            <w:vAlign w:val="bottom"/>
            <w:hideMark/>
          </w:tcPr>
          <w:p w14:paraId="559890AF" w14:textId="77777777" w:rsidR="009A2F15" w:rsidRPr="00E230F0" w:rsidRDefault="009A2F15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58F36D4D" w14:textId="77777777" w:rsidR="009A2F15" w:rsidRPr="00E230F0" w:rsidRDefault="009A2F15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681D6C5C" w14:textId="77777777" w:rsidTr="6AA58C59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7A5B83AC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23D7694D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6515" w:type="dxa"/>
            <w:shd w:val="clear" w:color="auto" w:fill="FFFF00"/>
            <w:noWrap/>
            <w:vAlign w:val="center"/>
            <w:hideMark/>
          </w:tcPr>
          <w:p w14:paraId="19EF86B7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bottom"/>
            <w:hideMark/>
          </w:tcPr>
          <w:p w14:paraId="7FB56DC6" w14:textId="7C445116" w:rsidR="005A147D" w:rsidRDefault="005A147D" w:rsidP="11F731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u w:val="single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 </w:t>
            </w:r>
            <w:r w:rsidR="149AA44D" w:rsidRPr="11F731FD">
              <w:rPr>
                <w:rFonts w:ascii="Calibri" w:eastAsia="Times New Roman" w:hAnsi="Calibri" w:cs="Calibri"/>
                <w:color w:val="000000" w:themeColor="text1"/>
                <w:u w:val="single"/>
                <w:lang w:eastAsia="en-GB"/>
              </w:rPr>
              <w:t xml:space="preserve"> Brandenburg </w:t>
            </w:r>
          </w:p>
          <w:p w14:paraId="60FA95F0" w14:textId="59E0E331" w:rsidR="149AA44D" w:rsidRDefault="149AA44D" w:rsidP="00506F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u w:val="single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Rising sequences and scalic runs </w:t>
            </w:r>
          </w:p>
          <w:p w14:paraId="24D12C7B" w14:textId="0FBF58BC" w:rsidR="149AA44D" w:rsidRDefault="149AA44D" w:rsidP="00506F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Grace notes and trills </w:t>
            </w:r>
          </w:p>
          <w:p w14:paraId="6B78BF0A" w14:textId="2ED61684" w:rsidR="149AA44D" w:rsidRDefault="149AA44D" w:rsidP="00506F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Triplets and dotted rhythms </w:t>
            </w:r>
          </w:p>
          <w:p w14:paraId="2E1E610F" w14:textId="17640077" w:rsidR="149AA44D" w:rsidRDefault="149AA44D" w:rsidP="00506F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Ternary form</w:t>
            </w:r>
          </w:p>
          <w:p w14:paraId="3B31230A" w14:textId="1683E256" w:rsidR="149AA44D" w:rsidRDefault="149AA44D" w:rsidP="00506F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Polyphonic texture – fugal, 2-part imitation</w:t>
            </w:r>
          </w:p>
          <w:p w14:paraId="1C6F923F" w14:textId="42A46C78" w:rsidR="149AA44D" w:rsidRDefault="149AA44D" w:rsidP="00506F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Concertino and ripieno </w:t>
            </w:r>
          </w:p>
          <w:p w14:paraId="49BC16FA" w14:textId="0CA08DBF" w:rsidR="149AA44D" w:rsidRDefault="149AA44D" w:rsidP="00506F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Concerto grosso</w:t>
            </w:r>
          </w:p>
          <w:p w14:paraId="6D0D6D96" w14:textId="05446862" w:rsidR="149AA44D" w:rsidRDefault="149AA44D" w:rsidP="00506F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Functional, suspensions, inversions, perfect cadences</w:t>
            </w:r>
          </w:p>
          <w:p w14:paraId="42927397" w14:textId="77777777" w:rsidR="004450A8" w:rsidRDefault="149AA44D" w:rsidP="11F731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1F731F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lastRenderedPageBreak/>
              <w:t> </w:t>
            </w:r>
          </w:p>
          <w:p w14:paraId="3098A8D9" w14:textId="0A56E4C1" w:rsidR="005A147D" w:rsidRDefault="63979AA4" w:rsidP="11F731F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5E7920"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+ </w:t>
            </w:r>
            <w:r w:rsidR="004450A8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</w:t>
            </w:r>
            <w:r w:rsidR="005E7920"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ey vocabulary from Year 10 list. </w:t>
            </w:r>
          </w:p>
          <w:p w14:paraId="509C9B69" w14:textId="07EC2BBF" w:rsidR="005A147D" w:rsidRDefault="005A147D" w:rsidP="004450A8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5A147D" w:rsidRPr="00E230F0" w14:paraId="3D6A9FD7" w14:textId="77777777" w:rsidTr="6AA58C59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4BD300AE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78CDE554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0DE3CAB8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Opportunities to engage with different cultures/perspectives/voices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bottom"/>
            <w:hideMark/>
          </w:tcPr>
          <w:p w14:paraId="76E4AA6A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5F0ACB51" w14:textId="77777777" w:rsidTr="6AA58C59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3E82D458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3C191A9F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2A1F19C2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Relevance to real world and careers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bottom"/>
            <w:hideMark/>
          </w:tcPr>
          <w:p w14:paraId="062BF2B5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437C8F76" w14:textId="77777777" w:rsidTr="6AA58C59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3C26B9CB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34B272A5" w14:textId="77777777" w:rsidR="005A147D" w:rsidRPr="00E230F0" w:rsidRDefault="005A147D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3CE4EBE0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Homework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3539B23D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01779B0A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483900B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2639E5CB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35" w:type="dxa"/>
            <w:shd w:val="clear" w:color="auto" w:fill="auto"/>
            <w:noWrap/>
            <w:vAlign w:val="bottom"/>
            <w:hideMark/>
          </w:tcPr>
          <w:p w14:paraId="16315BFD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7EA2B812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371C14BF" w14:textId="77777777" w:rsidTr="6AA58C59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1C9884B3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222790E9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FFFF00"/>
            <w:noWrap/>
            <w:vAlign w:val="center"/>
            <w:hideMark/>
          </w:tcPr>
          <w:p w14:paraId="62EEF1DD" w14:textId="77777777" w:rsidR="005A147D" w:rsidRPr="00E230F0" w:rsidRDefault="005A147D" w:rsidP="00506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4520" w:type="dxa"/>
            <w:gridSpan w:val="6"/>
            <w:shd w:val="clear" w:color="auto" w:fill="auto"/>
            <w:noWrap/>
            <w:vAlign w:val="bottom"/>
            <w:hideMark/>
          </w:tcPr>
          <w:p w14:paraId="03C1A679" w14:textId="38AA620E" w:rsidR="005A147D" w:rsidRPr="00E230F0" w:rsidRDefault="24247126" w:rsidP="00506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See Year 10</w:t>
            </w:r>
            <w:r w:rsidR="63979AA4" w:rsidRPr="374D91D6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</w:tbl>
    <w:p w14:paraId="012EB602" w14:textId="77777777" w:rsidR="001733AD" w:rsidRDefault="001733AD"/>
    <w:p w14:paraId="592BD653" w14:textId="77777777" w:rsidR="001733AD" w:rsidRDefault="001733AD"/>
    <w:p w14:paraId="42953F6C" w14:textId="77777777" w:rsidR="001733AD" w:rsidRDefault="001733AD"/>
    <w:sectPr w:rsidR="001733AD" w:rsidSect="00221BBD">
      <w:pgSz w:w="23811" w:h="16838" w:orient="landscape" w:code="8"/>
      <w:pgMar w:top="624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714"/>
    <w:multiLevelType w:val="hybridMultilevel"/>
    <w:tmpl w:val="FFFFFFFF"/>
    <w:lvl w:ilvl="0" w:tplc="DB96B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7CE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0A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4B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23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0D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48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E5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68FD"/>
    <w:multiLevelType w:val="hybridMultilevel"/>
    <w:tmpl w:val="FFFFFFFF"/>
    <w:lvl w:ilvl="0" w:tplc="D9D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E4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68F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6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6E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43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A6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8B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41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0840"/>
    <w:multiLevelType w:val="hybridMultilevel"/>
    <w:tmpl w:val="FFFFFFFF"/>
    <w:lvl w:ilvl="0" w:tplc="355A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6E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4C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09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ED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61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2C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C6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A8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D4B53"/>
    <w:multiLevelType w:val="hybridMultilevel"/>
    <w:tmpl w:val="FFFFFFFF"/>
    <w:lvl w:ilvl="0" w:tplc="43F22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64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62F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A3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C4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74D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0E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3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42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09B54"/>
    <w:multiLevelType w:val="hybridMultilevel"/>
    <w:tmpl w:val="FFFFFFFF"/>
    <w:lvl w:ilvl="0" w:tplc="7B922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EA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C0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6E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8E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2E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2B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A6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CD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56322"/>
    <w:multiLevelType w:val="hybridMultilevel"/>
    <w:tmpl w:val="FFFFFFFF"/>
    <w:lvl w:ilvl="0" w:tplc="37C4E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05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AA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2C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AF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4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E4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45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E8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18EFD"/>
    <w:multiLevelType w:val="hybridMultilevel"/>
    <w:tmpl w:val="FFFFFFFF"/>
    <w:lvl w:ilvl="0" w:tplc="D9E84F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67C2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44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A4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85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0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5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6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8B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008AE"/>
    <w:multiLevelType w:val="hybridMultilevel"/>
    <w:tmpl w:val="FFFFFFFF"/>
    <w:lvl w:ilvl="0" w:tplc="30A6A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E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C0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ED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8A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66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A2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89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4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216AB"/>
    <w:multiLevelType w:val="hybridMultilevel"/>
    <w:tmpl w:val="FFFFFFFF"/>
    <w:lvl w:ilvl="0" w:tplc="8EC46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65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24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0C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05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D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05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0B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E3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BF5D1"/>
    <w:multiLevelType w:val="hybridMultilevel"/>
    <w:tmpl w:val="FFFFFFFF"/>
    <w:lvl w:ilvl="0" w:tplc="F4F4D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2A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EA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EE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04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AD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2B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6B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83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510803">
    <w:abstractNumId w:val="4"/>
  </w:num>
  <w:num w:numId="2" w16cid:durableId="723724995">
    <w:abstractNumId w:val="2"/>
  </w:num>
  <w:num w:numId="3" w16cid:durableId="2108500810">
    <w:abstractNumId w:val="7"/>
  </w:num>
  <w:num w:numId="4" w16cid:durableId="1368068232">
    <w:abstractNumId w:val="8"/>
  </w:num>
  <w:num w:numId="5" w16cid:durableId="1117336361">
    <w:abstractNumId w:val="1"/>
  </w:num>
  <w:num w:numId="6" w16cid:durableId="1295019493">
    <w:abstractNumId w:val="9"/>
  </w:num>
  <w:num w:numId="7" w16cid:durableId="1547181090">
    <w:abstractNumId w:val="0"/>
  </w:num>
  <w:num w:numId="8" w16cid:durableId="1341934063">
    <w:abstractNumId w:val="5"/>
  </w:num>
  <w:num w:numId="9" w16cid:durableId="658003294">
    <w:abstractNumId w:val="3"/>
  </w:num>
  <w:num w:numId="10" w16cid:durableId="67253084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768B8B"/>
    <w:rsid w:val="0000242A"/>
    <w:rsid w:val="00052C16"/>
    <w:rsid w:val="000845A5"/>
    <w:rsid w:val="000B4650"/>
    <w:rsid w:val="000B4F46"/>
    <w:rsid w:val="000B6AFD"/>
    <w:rsid w:val="000B78EA"/>
    <w:rsid w:val="000C012E"/>
    <w:rsid w:val="000C45A9"/>
    <w:rsid w:val="000F2B4B"/>
    <w:rsid w:val="000F7E6C"/>
    <w:rsid w:val="001220AA"/>
    <w:rsid w:val="00140EA6"/>
    <w:rsid w:val="00150834"/>
    <w:rsid w:val="001733AD"/>
    <w:rsid w:val="00177855"/>
    <w:rsid w:val="00190372"/>
    <w:rsid w:val="0019395B"/>
    <w:rsid w:val="00195A50"/>
    <w:rsid w:val="001A37CC"/>
    <w:rsid w:val="001B63EF"/>
    <w:rsid w:val="001C29C1"/>
    <w:rsid w:val="001C3974"/>
    <w:rsid w:val="001D51F1"/>
    <w:rsid w:val="00203904"/>
    <w:rsid w:val="00221BBD"/>
    <w:rsid w:val="00265E4C"/>
    <w:rsid w:val="00277DBA"/>
    <w:rsid w:val="00281008"/>
    <w:rsid w:val="002A306B"/>
    <w:rsid w:val="002A40DD"/>
    <w:rsid w:val="002B497B"/>
    <w:rsid w:val="002C3B80"/>
    <w:rsid w:val="00324FBB"/>
    <w:rsid w:val="00332686"/>
    <w:rsid w:val="00334BA9"/>
    <w:rsid w:val="00346C82"/>
    <w:rsid w:val="00373963"/>
    <w:rsid w:val="00376D5E"/>
    <w:rsid w:val="003772D9"/>
    <w:rsid w:val="00384AFF"/>
    <w:rsid w:val="003A1A5F"/>
    <w:rsid w:val="003B39B7"/>
    <w:rsid w:val="003D26C0"/>
    <w:rsid w:val="003D465E"/>
    <w:rsid w:val="00401AED"/>
    <w:rsid w:val="004107DF"/>
    <w:rsid w:val="004234BD"/>
    <w:rsid w:val="00424553"/>
    <w:rsid w:val="00430DB0"/>
    <w:rsid w:val="004450A8"/>
    <w:rsid w:val="004576A7"/>
    <w:rsid w:val="00471D84"/>
    <w:rsid w:val="00476960"/>
    <w:rsid w:val="004803ED"/>
    <w:rsid w:val="00485EE9"/>
    <w:rsid w:val="00494ED2"/>
    <w:rsid w:val="004A4001"/>
    <w:rsid w:val="004B29FC"/>
    <w:rsid w:val="004B40AF"/>
    <w:rsid w:val="004C53EE"/>
    <w:rsid w:val="004F35DF"/>
    <w:rsid w:val="004F4A7A"/>
    <w:rsid w:val="005009F5"/>
    <w:rsid w:val="00506F23"/>
    <w:rsid w:val="005417E6"/>
    <w:rsid w:val="00553E7C"/>
    <w:rsid w:val="00583E58"/>
    <w:rsid w:val="005A147D"/>
    <w:rsid w:val="005A2174"/>
    <w:rsid w:val="005A7334"/>
    <w:rsid w:val="005C19A7"/>
    <w:rsid w:val="005D53C8"/>
    <w:rsid w:val="005D6541"/>
    <w:rsid w:val="005E03CF"/>
    <w:rsid w:val="005E7920"/>
    <w:rsid w:val="005F2332"/>
    <w:rsid w:val="005F58CF"/>
    <w:rsid w:val="00606CE8"/>
    <w:rsid w:val="006102CA"/>
    <w:rsid w:val="006121FE"/>
    <w:rsid w:val="00651026"/>
    <w:rsid w:val="00653958"/>
    <w:rsid w:val="006660AC"/>
    <w:rsid w:val="006B1C7F"/>
    <w:rsid w:val="006B4B63"/>
    <w:rsid w:val="006C3478"/>
    <w:rsid w:val="006F1912"/>
    <w:rsid w:val="006F7C54"/>
    <w:rsid w:val="007253CD"/>
    <w:rsid w:val="00730E0A"/>
    <w:rsid w:val="0075262F"/>
    <w:rsid w:val="00763B16"/>
    <w:rsid w:val="007658B5"/>
    <w:rsid w:val="00774454"/>
    <w:rsid w:val="00781051"/>
    <w:rsid w:val="00784D4D"/>
    <w:rsid w:val="007A23A1"/>
    <w:rsid w:val="007A3318"/>
    <w:rsid w:val="007C4E60"/>
    <w:rsid w:val="007D2622"/>
    <w:rsid w:val="007D6CE8"/>
    <w:rsid w:val="007F0AB4"/>
    <w:rsid w:val="00800377"/>
    <w:rsid w:val="00825650"/>
    <w:rsid w:val="00827320"/>
    <w:rsid w:val="00831A24"/>
    <w:rsid w:val="00847C11"/>
    <w:rsid w:val="008502AA"/>
    <w:rsid w:val="00853C2E"/>
    <w:rsid w:val="0088FE21"/>
    <w:rsid w:val="008A56D0"/>
    <w:rsid w:val="008C763B"/>
    <w:rsid w:val="008D13B6"/>
    <w:rsid w:val="009073A4"/>
    <w:rsid w:val="00913C3C"/>
    <w:rsid w:val="00930662"/>
    <w:rsid w:val="0096787E"/>
    <w:rsid w:val="009827DE"/>
    <w:rsid w:val="0098355A"/>
    <w:rsid w:val="009A2F15"/>
    <w:rsid w:val="009D2B9F"/>
    <w:rsid w:val="009F4014"/>
    <w:rsid w:val="00A037B1"/>
    <w:rsid w:val="00A03C80"/>
    <w:rsid w:val="00A34947"/>
    <w:rsid w:val="00A45B02"/>
    <w:rsid w:val="00A71BF8"/>
    <w:rsid w:val="00A75106"/>
    <w:rsid w:val="00A93EE6"/>
    <w:rsid w:val="00AB14C3"/>
    <w:rsid w:val="00AE5073"/>
    <w:rsid w:val="00AF006F"/>
    <w:rsid w:val="00B11444"/>
    <w:rsid w:val="00B1597C"/>
    <w:rsid w:val="00B33CF4"/>
    <w:rsid w:val="00B35ED7"/>
    <w:rsid w:val="00B431E2"/>
    <w:rsid w:val="00B460D9"/>
    <w:rsid w:val="00B83005"/>
    <w:rsid w:val="00B9733F"/>
    <w:rsid w:val="00BB52D6"/>
    <w:rsid w:val="00BC30E3"/>
    <w:rsid w:val="00BD2022"/>
    <w:rsid w:val="00BD7E18"/>
    <w:rsid w:val="00C219FB"/>
    <w:rsid w:val="00C24631"/>
    <w:rsid w:val="00C3388A"/>
    <w:rsid w:val="00C35493"/>
    <w:rsid w:val="00C35B8F"/>
    <w:rsid w:val="00C42A38"/>
    <w:rsid w:val="00C54F6F"/>
    <w:rsid w:val="00C57EE6"/>
    <w:rsid w:val="00C740C4"/>
    <w:rsid w:val="00CB16CB"/>
    <w:rsid w:val="00CC3CB9"/>
    <w:rsid w:val="00CD1A1B"/>
    <w:rsid w:val="00CD61A9"/>
    <w:rsid w:val="00CE32AA"/>
    <w:rsid w:val="00CF01DF"/>
    <w:rsid w:val="00D124D3"/>
    <w:rsid w:val="00D31728"/>
    <w:rsid w:val="00D32285"/>
    <w:rsid w:val="00D378EF"/>
    <w:rsid w:val="00D46670"/>
    <w:rsid w:val="00D57074"/>
    <w:rsid w:val="00D65FA5"/>
    <w:rsid w:val="00D71E18"/>
    <w:rsid w:val="00D81E57"/>
    <w:rsid w:val="00DA369E"/>
    <w:rsid w:val="00DD1AD3"/>
    <w:rsid w:val="00DF5F0A"/>
    <w:rsid w:val="00E01AD0"/>
    <w:rsid w:val="00E367E3"/>
    <w:rsid w:val="00E41901"/>
    <w:rsid w:val="00E54FE6"/>
    <w:rsid w:val="00E669CA"/>
    <w:rsid w:val="00E90777"/>
    <w:rsid w:val="00E967DD"/>
    <w:rsid w:val="00EA27A7"/>
    <w:rsid w:val="00EB272F"/>
    <w:rsid w:val="00ED30AA"/>
    <w:rsid w:val="00EF2982"/>
    <w:rsid w:val="00F0117D"/>
    <w:rsid w:val="00F02578"/>
    <w:rsid w:val="00F1033D"/>
    <w:rsid w:val="00F110D7"/>
    <w:rsid w:val="00F11425"/>
    <w:rsid w:val="00F13DA1"/>
    <w:rsid w:val="00F25564"/>
    <w:rsid w:val="00F267EE"/>
    <w:rsid w:val="00F3290C"/>
    <w:rsid w:val="00F349EC"/>
    <w:rsid w:val="00F371D4"/>
    <w:rsid w:val="00F62F13"/>
    <w:rsid w:val="00F77AFB"/>
    <w:rsid w:val="00F82EF9"/>
    <w:rsid w:val="00FD793A"/>
    <w:rsid w:val="023DA4A4"/>
    <w:rsid w:val="02462B2D"/>
    <w:rsid w:val="02768B8B"/>
    <w:rsid w:val="02D0657B"/>
    <w:rsid w:val="03259A92"/>
    <w:rsid w:val="03EE84DB"/>
    <w:rsid w:val="0436534E"/>
    <w:rsid w:val="0471E6CD"/>
    <w:rsid w:val="048F3BAA"/>
    <w:rsid w:val="04BC42BD"/>
    <w:rsid w:val="04BCA364"/>
    <w:rsid w:val="04BFC992"/>
    <w:rsid w:val="05D14D5B"/>
    <w:rsid w:val="05EBF5CD"/>
    <w:rsid w:val="067B631D"/>
    <w:rsid w:val="06AC9869"/>
    <w:rsid w:val="06B1022F"/>
    <w:rsid w:val="075E967A"/>
    <w:rsid w:val="07CD245C"/>
    <w:rsid w:val="07DE60A2"/>
    <w:rsid w:val="07F2A0CB"/>
    <w:rsid w:val="08817B8A"/>
    <w:rsid w:val="0889A042"/>
    <w:rsid w:val="0910B33C"/>
    <w:rsid w:val="0973EF99"/>
    <w:rsid w:val="09C3DF61"/>
    <w:rsid w:val="0A0BCBCA"/>
    <w:rsid w:val="0AA42578"/>
    <w:rsid w:val="0BC26006"/>
    <w:rsid w:val="0CB53E44"/>
    <w:rsid w:val="0CE07CB7"/>
    <w:rsid w:val="0D06B355"/>
    <w:rsid w:val="0D6E8B97"/>
    <w:rsid w:val="0DBF5C8C"/>
    <w:rsid w:val="0E175935"/>
    <w:rsid w:val="0F1499ED"/>
    <w:rsid w:val="0F832DE6"/>
    <w:rsid w:val="0FDA2B7F"/>
    <w:rsid w:val="103E348C"/>
    <w:rsid w:val="10640261"/>
    <w:rsid w:val="113FEDFF"/>
    <w:rsid w:val="115A34FD"/>
    <w:rsid w:val="1190E74B"/>
    <w:rsid w:val="11F731FD"/>
    <w:rsid w:val="12100854"/>
    <w:rsid w:val="121E119E"/>
    <w:rsid w:val="1223DC49"/>
    <w:rsid w:val="148990D0"/>
    <w:rsid w:val="149AA44D"/>
    <w:rsid w:val="14D609C7"/>
    <w:rsid w:val="1520A2EE"/>
    <w:rsid w:val="154015D6"/>
    <w:rsid w:val="15873FB1"/>
    <w:rsid w:val="15B5B479"/>
    <w:rsid w:val="1606C118"/>
    <w:rsid w:val="161080BC"/>
    <w:rsid w:val="166809AF"/>
    <w:rsid w:val="16BBC863"/>
    <w:rsid w:val="174747ED"/>
    <w:rsid w:val="1829361E"/>
    <w:rsid w:val="183612F9"/>
    <w:rsid w:val="184D0C9A"/>
    <w:rsid w:val="1857FB93"/>
    <w:rsid w:val="18841041"/>
    <w:rsid w:val="18C364B9"/>
    <w:rsid w:val="1935A5F5"/>
    <w:rsid w:val="19360478"/>
    <w:rsid w:val="1980293B"/>
    <w:rsid w:val="19971867"/>
    <w:rsid w:val="19A4C410"/>
    <w:rsid w:val="19B32CE4"/>
    <w:rsid w:val="19E23362"/>
    <w:rsid w:val="1AE82C29"/>
    <w:rsid w:val="1B439E9F"/>
    <w:rsid w:val="1BA895A5"/>
    <w:rsid w:val="1C757C45"/>
    <w:rsid w:val="1CD0F8B3"/>
    <w:rsid w:val="1D040B1E"/>
    <w:rsid w:val="1D200540"/>
    <w:rsid w:val="1D23944C"/>
    <w:rsid w:val="1D52C9D4"/>
    <w:rsid w:val="1E3D4520"/>
    <w:rsid w:val="1E5DBF7A"/>
    <w:rsid w:val="1EB22EA8"/>
    <w:rsid w:val="1ED09F0F"/>
    <w:rsid w:val="1F24EC05"/>
    <w:rsid w:val="1F6DA542"/>
    <w:rsid w:val="1F90A291"/>
    <w:rsid w:val="1FCB0AB4"/>
    <w:rsid w:val="1FD69FDF"/>
    <w:rsid w:val="20523A7C"/>
    <w:rsid w:val="207CD7BD"/>
    <w:rsid w:val="20A41E8A"/>
    <w:rsid w:val="213AF5EF"/>
    <w:rsid w:val="2185B786"/>
    <w:rsid w:val="224A26A9"/>
    <w:rsid w:val="22776C72"/>
    <w:rsid w:val="227BD01B"/>
    <w:rsid w:val="230E2537"/>
    <w:rsid w:val="23295937"/>
    <w:rsid w:val="232E7438"/>
    <w:rsid w:val="233E048A"/>
    <w:rsid w:val="23CD1FCF"/>
    <w:rsid w:val="23FE410F"/>
    <w:rsid w:val="2417438D"/>
    <w:rsid w:val="24247126"/>
    <w:rsid w:val="2493FAF5"/>
    <w:rsid w:val="2496454A"/>
    <w:rsid w:val="2579FF29"/>
    <w:rsid w:val="2594456C"/>
    <w:rsid w:val="260C1F03"/>
    <w:rsid w:val="27138C21"/>
    <w:rsid w:val="27B33CF6"/>
    <w:rsid w:val="27B6B0CE"/>
    <w:rsid w:val="27CC0F6C"/>
    <w:rsid w:val="27FE0161"/>
    <w:rsid w:val="283418AF"/>
    <w:rsid w:val="28F72BBB"/>
    <w:rsid w:val="29096E3D"/>
    <w:rsid w:val="296E0160"/>
    <w:rsid w:val="2A6054A8"/>
    <w:rsid w:val="2AB1DEE9"/>
    <w:rsid w:val="2B25C015"/>
    <w:rsid w:val="2B6BFE51"/>
    <w:rsid w:val="2B77086B"/>
    <w:rsid w:val="2B891BCD"/>
    <w:rsid w:val="2C3DBDB5"/>
    <w:rsid w:val="2C8762E0"/>
    <w:rsid w:val="2C997303"/>
    <w:rsid w:val="2C9AB922"/>
    <w:rsid w:val="2D59D827"/>
    <w:rsid w:val="2D841515"/>
    <w:rsid w:val="2D874614"/>
    <w:rsid w:val="2DF7408D"/>
    <w:rsid w:val="2E58E448"/>
    <w:rsid w:val="2F28E6EC"/>
    <w:rsid w:val="2FF5DDE6"/>
    <w:rsid w:val="2FFE1403"/>
    <w:rsid w:val="31092AD3"/>
    <w:rsid w:val="31E280DE"/>
    <w:rsid w:val="324F8C37"/>
    <w:rsid w:val="328A217B"/>
    <w:rsid w:val="32FE3B04"/>
    <w:rsid w:val="330B2DD3"/>
    <w:rsid w:val="33AB52F2"/>
    <w:rsid w:val="33B18A8F"/>
    <w:rsid w:val="33F99698"/>
    <w:rsid w:val="33FF3287"/>
    <w:rsid w:val="3477532A"/>
    <w:rsid w:val="34EC23A1"/>
    <w:rsid w:val="3582D600"/>
    <w:rsid w:val="3586CCE9"/>
    <w:rsid w:val="374D91D6"/>
    <w:rsid w:val="37558F3C"/>
    <w:rsid w:val="377184B9"/>
    <w:rsid w:val="37C40FC2"/>
    <w:rsid w:val="38020C12"/>
    <w:rsid w:val="38228B2B"/>
    <w:rsid w:val="384DDE24"/>
    <w:rsid w:val="387E9B5F"/>
    <w:rsid w:val="39069692"/>
    <w:rsid w:val="39581FBA"/>
    <w:rsid w:val="396E44C0"/>
    <w:rsid w:val="397AF157"/>
    <w:rsid w:val="39F2E349"/>
    <w:rsid w:val="3A5F60EB"/>
    <w:rsid w:val="3A8113B1"/>
    <w:rsid w:val="3AEA5AD0"/>
    <w:rsid w:val="3B5301E8"/>
    <w:rsid w:val="3B536160"/>
    <w:rsid w:val="3BAC723E"/>
    <w:rsid w:val="3BC3048A"/>
    <w:rsid w:val="3BC7A147"/>
    <w:rsid w:val="3C71DE4A"/>
    <w:rsid w:val="3D3737FE"/>
    <w:rsid w:val="3D68CD5C"/>
    <w:rsid w:val="3D99BC18"/>
    <w:rsid w:val="3D9E81C2"/>
    <w:rsid w:val="3DBF9B6A"/>
    <w:rsid w:val="3E09B4C8"/>
    <w:rsid w:val="3ED16C3E"/>
    <w:rsid w:val="3F08F38B"/>
    <w:rsid w:val="3F310BDE"/>
    <w:rsid w:val="3F54A722"/>
    <w:rsid w:val="4014FF45"/>
    <w:rsid w:val="40203C68"/>
    <w:rsid w:val="4090C812"/>
    <w:rsid w:val="4095B676"/>
    <w:rsid w:val="4162683C"/>
    <w:rsid w:val="419713BD"/>
    <w:rsid w:val="42025F1E"/>
    <w:rsid w:val="4271132D"/>
    <w:rsid w:val="42983C86"/>
    <w:rsid w:val="432AFD67"/>
    <w:rsid w:val="4414A976"/>
    <w:rsid w:val="442890C8"/>
    <w:rsid w:val="44945B2C"/>
    <w:rsid w:val="44B4D5FE"/>
    <w:rsid w:val="4560C817"/>
    <w:rsid w:val="4639DD94"/>
    <w:rsid w:val="4653F642"/>
    <w:rsid w:val="4813D540"/>
    <w:rsid w:val="48842995"/>
    <w:rsid w:val="48B205C3"/>
    <w:rsid w:val="495AB95D"/>
    <w:rsid w:val="4982FE00"/>
    <w:rsid w:val="49968491"/>
    <w:rsid w:val="4A1F4354"/>
    <w:rsid w:val="4A6E8E56"/>
    <w:rsid w:val="4AD38521"/>
    <w:rsid w:val="4AF94948"/>
    <w:rsid w:val="4AFE545A"/>
    <w:rsid w:val="4B265F3A"/>
    <w:rsid w:val="4B4D27BA"/>
    <w:rsid w:val="4CA3176A"/>
    <w:rsid w:val="4D262E7F"/>
    <w:rsid w:val="4D2BD9FF"/>
    <w:rsid w:val="4E6C1458"/>
    <w:rsid w:val="4E7A7058"/>
    <w:rsid w:val="4EE9474A"/>
    <w:rsid w:val="4F4FDDD9"/>
    <w:rsid w:val="4F602DFF"/>
    <w:rsid w:val="4FA45EE7"/>
    <w:rsid w:val="4FF24786"/>
    <w:rsid w:val="5013CDE0"/>
    <w:rsid w:val="50B49AE2"/>
    <w:rsid w:val="50D7DBEA"/>
    <w:rsid w:val="51559B98"/>
    <w:rsid w:val="51A87EA7"/>
    <w:rsid w:val="51C3EEC1"/>
    <w:rsid w:val="51D15F27"/>
    <w:rsid w:val="52187696"/>
    <w:rsid w:val="52245DDF"/>
    <w:rsid w:val="5350DF96"/>
    <w:rsid w:val="53ABD45B"/>
    <w:rsid w:val="53BF2D72"/>
    <w:rsid w:val="53D32DA3"/>
    <w:rsid w:val="54450CB6"/>
    <w:rsid w:val="549D68D3"/>
    <w:rsid w:val="54B3DECA"/>
    <w:rsid w:val="54FEC9B9"/>
    <w:rsid w:val="55139B75"/>
    <w:rsid w:val="5541DA81"/>
    <w:rsid w:val="5563FECA"/>
    <w:rsid w:val="557573D8"/>
    <w:rsid w:val="5621B085"/>
    <w:rsid w:val="56CACFBF"/>
    <w:rsid w:val="56EFAAB7"/>
    <w:rsid w:val="56F5F1B9"/>
    <w:rsid w:val="570329B5"/>
    <w:rsid w:val="573E3C35"/>
    <w:rsid w:val="57CF1373"/>
    <w:rsid w:val="588881C5"/>
    <w:rsid w:val="590FD5D6"/>
    <w:rsid w:val="59A22CB8"/>
    <w:rsid w:val="59BFD5C8"/>
    <w:rsid w:val="59FE49A4"/>
    <w:rsid w:val="5A1FFF96"/>
    <w:rsid w:val="5AABA471"/>
    <w:rsid w:val="5ACE6FC2"/>
    <w:rsid w:val="5B3D9EBE"/>
    <w:rsid w:val="5BB9106F"/>
    <w:rsid w:val="5BC50F3B"/>
    <w:rsid w:val="5BEB7BAB"/>
    <w:rsid w:val="5C28144A"/>
    <w:rsid w:val="5C76573E"/>
    <w:rsid w:val="5C77DF0C"/>
    <w:rsid w:val="5C891F2E"/>
    <w:rsid w:val="5D8A56A5"/>
    <w:rsid w:val="5DBF0DAE"/>
    <w:rsid w:val="5DCECEA7"/>
    <w:rsid w:val="5DDF0592"/>
    <w:rsid w:val="5E0007B5"/>
    <w:rsid w:val="5EBC33AE"/>
    <w:rsid w:val="5F296ED2"/>
    <w:rsid w:val="5F5F6345"/>
    <w:rsid w:val="5F60A252"/>
    <w:rsid w:val="5F9AF74E"/>
    <w:rsid w:val="5FB89B06"/>
    <w:rsid w:val="60065089"/>
    <w:rsid w:val="604803D3"/>
    <w:rsid w:val="6061698F"/>
    <w:rsid w:val="608C1F81"/>
    <w:rsid w:val="61F4054C"/>
    <w:rsid w:val="623E4310"/>
    <w:rsid w:val="62E84DB5"/>
    <w:rsid w:val="62FFCD89"/>
    <w:rsid w:val="63455AF9"/>
    <w:rsid w:val="63979AA4"/>
    <w:rsid w:val="63A00FD3"/>
    <w:rsid w:val="63FF4D13"/>
    <w:rsid w:val="644A8427"/>
    <w:rsid w:val="644DB9BC"/>
    <w:rsid w:val="644F60A7"/>
    <w:rsid w:val="645902AE"/>
    <w:rsid w:val="645ED145"/>
    <w:rsid w:val="64A027DE"/>
    <w:rsid w:val="652FCD28"/>
    <w:rsid w:val="653A7E3E"/>
    <w:rsid w:val="65C8D572"/>
    <w:rsid w:val="65DC0AC1"/>
    <w:rsid w:val="66542563"/>
    <w:rsid w:val="66DB0141"/>
    <w:rsid w:val="680A6041"/>
    <w:rsid w:val="68995F78"/>
    <w:rsid w:val="6969A4C0"/>
    <w:rsid w:val="6A3A6FF9"/>
    <w:rsid w:val="6A5EAC45"/>
    <w:rsid w:val="6A625596"/>
    <w:rsid w:val="6AA58C59"/>
    <w:rsid w:val="6AB19A96"/>
    <w:rsid w:val="6B83167A"/>
    <w:rsid w:val="6BFAFA3D"/>
    <w:rsid w:val="6C4C06BB"/>
    <w:rsid w:val="6C554D5E"/>
    <w:rsid w:val="6C86F11A"/>
    <w:rsid w:val="6D755066"/>
    <w:rsid w:val="6DE209B0"/>
    <w:rsid w:val="6E5F4A8C"/>
    <w:rsid w:val="6E9272C0"/>
    <w:rsid w:val="6EF41E01"/>
    <w:rsid w:val="6EF5CF5A"/>
    <w:rsid w:val="6EFA4EB5"/>
    <w:rsid w:val="6F0BBDAB"/>
    <w:rsid w:val="6FC2A6E0"/>
    <w:rsid w:val="70114E18"/>
    <w:rsid w:val="70480F0A"/>
    <w:rsid w:val="707D2731"/>
    <w:rsid w:val="70E33E37"/>
    <w:rsid w:val="71330C92"/>
    <w:rsid w:val="7141E1D7"/>
    <w:rsid w:val="7184B66C"/>
    <w:rsid w:val="718E6811"/>
    <w:rsid w:val="71B06585"/>
    <w:rsid w:val="71EC3F5A"/>
    <w:rsid w:val="7226D5B3"/>
    <w:rsid w:val="724544FB"/>
    <w:rsid w:val="734EA072"/>
    <w:rsid w:val="73501248"/>
    <w:rsid w:val="7366FD9B"/>
    <w:rsid w:val="738A18BB"/>
    <w:rsid w:val="73932216"/>
    <w:rsid w:val="740E834E"/>
    <w:rsid w:val="745ABD58"/>
    <w:rsid w:val="750156D5"/>
    <w:rsid w:val="7611CFCB"/>
    <w:rsid w:val="76E13292"/>
    <w:rsid w:val="76F16879"/>
    <w:rsid w:val="781F5962"/>
    <w:rsid w:val="784AC402"/>
    <w:rsid w:val="7852123C"/>
    <w:rsid w:val="7862C372"/>
    <w:rsid w:val="78DAC7C5"/>
    <w:rsid w:val="78F45929"/>
    <w:rsid w:val="79028A19"/>
    <w:rsid w:val="7A9CF23A"/>
    <w:rsid w:val="7B39F5F7"/>
    <w:rsid w:val="7B4F932D"/>
    <w:rsid w:val="7B85B9E5"/>
    <w:rsid w:val="7C2A1425"/>
    <w:rsid w:val="7D41B8CF"/>
    <w:rsid w:val="7E80FE4D"/>
    <w:rsid w:val="7EC548F4"/>
    <w:rsid w:val="7ED322AC"/>
    <w:rsid w:val="7F773030"/>
    <w:rsid w:val="7FA2A6E1"/>
    <w:rsid w:val="7FC26160"/>
    <w:rsid w:val="7FC2C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B8B"/>
  <w15:chartTrackingRefBased/>
  <w15:docId w15:val="{45351BBD-D4E4-4BBF-B324-59976EA0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0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oria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@MusicHelpGu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ortal.focusonsou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d3c99-8cb6-4574-af3d-b005bdb833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559D2F2D0624192DEED3385DCE4EB" ma:contentTypeVersion="17" ma:contentTypeDescription="Create a new document." ma:contentTypeScope="" ma:versionID="c92f639d3966d145819ec56ec78c519f">
  <xsd:schema xmlns:xsd="http://www.w3.org/2001/XMLSchema" xmlns:xs="http://www.w3.org/2001/XMLSchema" xmlns:p="http://schemas.microsoft.com/office/2006/metadata/properties" xmlns:ns3="5b7d3c99-8cb6-4574-af3d-b005bdb833be" xmlns:ns4="319e2f3b-4267-4b0b-8bb4-27768468c2aa" targetNamespace="http://schemas.microsoft.com/office/2006/metadata/properties" ma:root="true" ma:fieldsID="f2fece11eb2f20ac46828bb7ee964345" ns3:_="" ns4:_="">
    <xsd:import namespace="5b7d3c99-8cb6-4574-af3d-b005bdb833be"/>
    <xsd:import namespace="319e2f3b-4267-4b0b-8bb4-27768468c2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d3c99-8cb6-4574-af3d-b005bdb83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e2f3b-4267-4b0b-8bb4-27768468c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A6838-46C8-4F5F-BB23-74990B130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AB537-29B9-4A47-A216-62629DE16D8B}">
  <ds:schemaRefs>
    <ds:schemaRef ds:uri="http://schemas.microsoft.com/office/2006/metadata/properties"/>
    <ds:schemaRef ds:uri="http://schemas.microsoft.com/office/infopath/2007/PartnerControls"/>
    <ds:schemaRef ds:uri="5b7d3c99-8cb6-4574-af3d-b005bdb833be"/>
  </ds:schemaRefs>
</ds:datastoreItem>
</file>

<file path=customXml/itemProps3.xml><?xml version="1.0" encoding="utf-8"?>
<ds:datastoreItem xmlns:ds="http://schemas.openxmlformats.org/officeDocument/2006/customXml" ds:itemID="{0E4E3E68-14F1-4F1E-81EF-37FA870AF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d3c99-8cb6-4574-af3d-b005bdb833be"/>
    <ds:schemaRef ds:uri="319e2f3b-4267-4b0b-8bb4-27768468c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1643</Words>
  <Characters>9368</Characters>
  <Application>Microsoft Office Word</Application>
  <DocSecurity>4</DocSecurity>
  <Lines>78</Lines>
  <Paragraphs>21</Paragraphs>
  <ScaleCrop>false</ScaleCrop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Watts</dc:creator>
  <cp:keywords/>
  <dc:description/>
  <cp:lastModifiedBy>C Drury</cp:lastModifiedBy>
  <cp:revision>2</cp:revision>
  <cp:lastPrinted>2020-02-29T07:40:00Z</cp:lastPrinted>
  <dcterms:created xsi:type="dcterms:W3CDTF">2024-10-11T08:56:00Z</dcterms:created>
  <dcterms:modified xsi:type="dcterms:W3CDTF">2024-10-11T08:56:00Z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0x010100116559D2F2D0624192DEED3385DCE4EB</vt:lpwstr>
  </property>
</Properties>
</file>