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73FBB25"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6702E768">
            <wp:simplePos x="0" y="0"/>
            <wp:positionH relativeFrom="column">
              <wp:posOffset>10160758</wp:posOffset>
            </wp:positionH>
            <wp:positionV relativeFrom="paragraph">
              <wp:posOffset>218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r w:rsidR="00705F66">
        <w:rPr>
          <w:b/>
          <w:bCs/>
          <w:sz w:val="24"/>
          <w:szCs w:val="24"/>
        </w:rPr>
        <w:t xml:space="preserve"> - BIOLOGY</w:t>
      </w:r>
    </w:p>
    <w:p w14:paraId="5E0416E0" w14:textId="77777777" w:rsidR="00AC1D81" w:rsidRPr="00AC1D81" w:rsidRDefault="00AC1D81" w:rsidP="00AC1D81">
      <w:pPr>
        <w:rPr>
          <w:sz w:val="24"/>
          <w:szCs w:val="24"/>
        </w:rPr>
      </w:pPr>
      <w:r w:rsidRPr="00AC1D81">
        <w:rPr>
          <w:sz w:val="24"/>
          <w:szCs w:val="24"/>
        </w:rPr>
        <w:t xml:space="preserve">In the Biology department we aim to develop scientifically knowledgeable, literate students who are curious about the world. We want to develop students able to understand and discuss current affairs, including global warming and conservation issues, technological development and who understand their responsibility as citizens of Earth. </w:t>
      </w:r>
    </w:p>
    <w:p w14:paraId="4B37C1D2" w14:textId="5DEE7281" w:rsidR="006F1912" w:rsidRDefault="00AC1D81" w:rsidP="00AC1D81">
      <w:pPr>
        <w:rPr>
          <w:sz w:val="24"/>
          <w:szCs w:val="24"/>
        </w:rPr>
      </w:pPr>
      <w:r w:rsidRPr="00AC1D81">
        <w:rPr>
          <w:sz w:val="24"/>
          <w:szCs w:val="24"/>
        </w:rPr>
        <w:t xml:space="preserve">Students will build upon their KS3 and KS4 Science knowledge to further develop their understanding of scientific method, including the use and evaluation of additional sources of information to support/inform their findings. This will include an understanding of the peer review process, </w:t>
      </w:r>
      <w:proofErr w:type="gramStart"/>
      <w:r w:rsidRPr="00AC1D81">
        <w:rPr>
          <w:sz w:val="24"/>
          <w:szCs w:val="24"/>
        </w:rPr>
        <w:t>in order to</w:t>
      </w:r>
      <w:proofErr w:type="gramEnd"/>
      <w:r w:rsidRPr="00AC1D81">
        <w:rPr>
          <w:sz w:val="24"/>
          <w:szCs w:val="24"/>
        </w:rPr>
        <w:t xml:space="preserve"> allow them to make important life choices. Crucially they understand the concept of ethics and asking the question of “Should we” rather than simply “Can we”.</w:t>
      </w: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6515"/>
        <w:gridCol w:w="2420"/>
        <w:gridCol w:w="2420"/>
        <w:gridCol w:w="2420"/>
        <w:gridCol w:w="2420"/>
        <w:gridCol w:w="2420"/>
        <w:gridCol w:w="2420"/>
      </w:tblGrid>
      <w:tr w:rsidR="00B83005" w:rsidRPr="00E230F0" w14:paraId="61FA1966" w14:textId="77777777" w:rsidTr="009F4601">
        <w:trPr>
          <w:trHeight w:val="300"/>
        </w:trPr>
        <w:tc>
          <w:tcPr>
            <w:tcW w:w="7511" w:type="dxa"/>
            <w:gridSpan w:val="3"/>
            <w:vMerge w:val="restart"/>
            <w:shd w:val="clear" w:color="auto" w:fill="auto"/>
            <w:noWrap/>
            <w:vAlign w:val="center"/>
            <w:hideMark/>
          </w:tcPr>
          <w:p w14:paraId="4A28BF68"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shd w:val="clear" w:color="auto" w:fill="auto"/>
            <w:noWrap/>
            <w:vAlign w:val="center"/>
            <w:hideMark/>
          </w:tcPr>
          <w:p w14:paraId="1843DD0A" w14:textId="77777777" w:rsidR="00B83005" w:rsidRPr="00E230F0" w:rsidRDefault="00B83005" w:rsidP="00957C5B">
            <w:pPr>
              <w:spacing w:after="0" w:line="240" w:lineRule="auto"/>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shd w:val="clear" w:color="auto" w:fill="auto"/>
            <w:noWrap/>
            <w:vAlign w:val="center"/>
            <w:hideMark/>
          </w:tcPr>
          <w:p w14:paraId="7E839475" w14:textId="77777777" w:rsidR="00B83005" w:rsidRPr="00E230F0" w:rsidRDefault="00B83005" w:rsidP="00957C5B">
            <w:pPr>
              <w:spacing w:after="0" w:line="240" w:lineRule="auto"/>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shd w:val="clear" w:color="auto" w:fill="auto"/>
            <w:noWrap/>
            <w:vAlign w:val="center"/>
            <w:hideMark/>
          </w:tcPr>
          <w:p w14:paraId="18E345D1" w14:textId="77777777" w:rsidR="00B83005" w:rsidRPr="00E230F0" w:rsidRDefault="00B83005" w:rsidP="00957C5B">
            <w:pPr>
              <w:spacing w:after="0" w:line="240" w:lineRule="auto"/>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9F4601">
        <w:trPr>
          <w:trHeight w:val="300"/>
        </w:trPr>
        <w:tc>
          <w:tcPr>
            <w:tcW w:w="7511" w:type="dxa"/>
            <w:gridSpan w:val="3"/>
            <w:vMerge/>
            <w:vAlign w:val="center"/>
            <w:hideMark/>
          </w:tcPr>
          <w:p w14:paraId="52AD39EA" w14:textId="77777777" w:rsidR="00B83005" w:rsidRPr="00E230F0" w:rsidRDefault="00B83005" w:rsidP="00957C5B">
            <w:pPr>
              <w:spacing w:after="0" w:line="240" w:lineRule="auto"/>
              <w:rPr>
                <w:rFonts w:ascii="Calibri" w:eastAsia="Times New Roman" w:hAnsi="Calibri" w:cs="Calibri"/>
                <w:color w:val="000000"/>
                <w:lang w:eastAsia="en-GB"/>
              </w:rPr>
            </w:pPr>
          </w:p>
        </w:tc>
        <w:tc>
          <w:tcPr>
            <w:tcW w:w="2420" w:type="dxa"/>
            <w:shd w:val="clear" w:color="auto" w:fill="auto"/>
            <w:noWrap/>
            <w:vAlign w:val="center"/>
            <w:hideMark/>
          </w:tcPr>
          <w:p w14:paraId="5A93BA5F"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center"/>
            <w:hideMark/>
          </w:tcPr>
          <w:p w14:paraId="7061ABB8"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center"/>
            <w:hideMark/>
          </w:tcPr>
          <w:p w14:paraId="6E05B08C"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420" w:type="dxa"/>
            <w:shd w:val="clear" w:color="auto" w:fill="auto"/>
            <w:noWrap/>
            <w:vAlign w:val="center"/>
            <w:hideMark/>
          </w:tcPr>
          <w:p w14:paraId="6B52CAB1"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shd w:val="clear" w:color="auto" w:fill="auto"/>
            <w:noWrap/>
            <w:vAlign w:val="center"/>
            <w:hideMark/>
          </w:tcPr>
          <w:p w14:paraId="6236CE6D"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center"/>
            <w:hideMark/>
          </w:tcPr>
          <w:p w14:paraId="6B9A1B9D"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9F4601">
        <w:trPr>
          <w:trHeight w:val="735"/>
        </w:trPr>
        <w:tc>
          <w:tcPr>
            <w:tcW w:w="498" w:type="dxa"/>
            <w:vMerge w:val="restart"/>
            <w:shd w:val="clear" w:color="auto" w:fill="auto"/>
            <w:noWrap/>
            <w:textDirection w:val="btLr"/>
            <w:vAlign w:val="center"/>
            <w:hideMark/>
          </w:tcPr>
          <w:p w14:paraId="47C0F199" w14:textId="4B70770A" w:rsidR="00B83005" w:rsidRPr="00E230F0" w:rsidRDefault="00B83005" w:rsidP="009F4601">
            <w:pPr>
              <w:spacing w:after="0" w:line="240" w:lineRule="auto"/>
              <w:jc w:val="center"/>
              <w:rPr>
                <w:rFonts w:ascii="Calibri" w:eastAsia="Times New Roman" w:hAnsi="Calibri" w:cs="Calibri"/>
                <w:b/>
                <w:bCs/>
                <w:color w:val="000000"/>
                <w:lang w:eastAsia="en-GB"/>
              </w:rPr>
            </w:pPr>
            <w:proofErr w:type="spellStart"/>
            <w:r w:rsidRPr="6E0E38A0">
              <w:rPr>
                <w:rFonts w:ascii="Calibri" w:eastAsia="Times New Roman" w:hAnsi="Calibri" w:cs="Calibri"/>
                <w:b/>
                <w:bCs/>
                <w:color w:val="000000" w:themeColor="text1"/>
                <w:lang w:eastAsia="en-GB"/>
              </w:rPr>
              <w:t>Yr</w:t>
            </w:r>
            <w:proofErr w:type="spellEnd"/>
            <w:r w:rsidRPr="6E0E38A0">
              <w:rPr>
                <w:rFonts w:ascii="Calibri" w:eastAsia="Times New Roman" w:hAnsi="Calibri" w:cs="Calibri"/>
                <w:b/>
                <w:bCs/>
                <w:color w:val="000000" w:themeColor="text1"/>
                <w:lang w:eastAsia="en-GB"/>
              </w:rPr>
              <w:t xml:space="preserve"> 1</w:t>
            </w:r>
            <w:r w:rsidR="00705F66" w:rsidRPr="6E0E38A0">
              <w:rPr>
                <w:rFonts w:ascii="Calibri" w:eastAsia="Times New Roman" w:hAnsi="Calibri" w:cs="Calibri"/>
                <w:b/>
                <w:bCs/>
                <w:color w:val="000000" w:themeColor="text1"/>
                <w:lang w:eastAsia="en-GB"/>
              </w:rPr>
              <w:t>0</w:t>
            </w:r>
          </w:p>
        </w:tc>
        <w:tc>
          <w:tcPr>
            <w:tcW w:w="498" w:type="dxa"/>
            <w:vMerge w:val="restart"/>
            <w:shd w:val="clear" w:color="auto" w:fill="auto"/>
            <w:noWrap/>
            <w:textDirection w:val="btLr"/>
            <w:vAlign w:val="center"/>
            <w:hideMark/>
          </w:tcPr>
          <w:p w14:paraId="5001528C"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noWrap/>
            <w:vAlign w:val="center"/>
            <w:hideMark/>
          </w:tcPr>
          <w:p w14:paraId="5DC8A823"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420" w:type="dxa"/>
            <w:shd w:val="clear" w:color="auto" w:fill="auto"/>
            <w:noWrap/>
            <w:vAlign w:val="center"/>
            <w:hideMark/>
          </w:tcPr>
          <w:p w14:paraId="6BC6F614" w14:textId="6F018372" w:rsidR="00B83005"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 – Cell structure and transport</w:t>
            </w:r>
          </w:p>
          <w:p w14:paraId="75E73A67" w14:textId="10FE3E41" w:rsidR="00705E33" w:rsidRPr="00E230F0"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 – Cell Division</w:t>
            </w:r>
          </w:p>
        </w:tc>
        <w:tc>
          <w:tcPr>
            <w:tcW w:w="2420" w:type="dxa"/>
            <w:shd w:val="clear" w:color="auto" w:fill="auto"/>
            <w:noWrap/>
            <w:vAlign w:val="center"/>
            <w:hideMark/>
          </w:tcPr>
          <w:p w14:paraId="1E49B4F3" w14:textId="332CD13B" w:rsidR="00B83005"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 – Cell division</w:t>
            </w:r>
          </w:p>
          <w:p w14:paraId="18EA3973" w14:textId="77777777" w:rsidR="00705E33" w:rsidRPr="00957C5B" w:rsidRDefault="00705E33" w:rsidP="00957C5B">
            <w:pPr>
              <w:spacing w:after="0" w:line="240" w:lineRule="auto"/>
              <w:rPr>
                <w:rFonts w:ascii="Calibri" w:eastAsia="Times New Roman" w:hAnsi="Calibri" w:cs="Calibri"/>
                <w:b/>
                <w:bCs/>
                <w:color w:val="000000"/>
                <w:lang w:eastAsia="en-GB"/>
              </w:rPr>
            </w:pPr>
            <w:r w:rsidRPr="00957C5B">
              <w:rPr>
                <w:rFonts w:ascii="Calibri" w:eastAsia="Times New Roman" w:hAnsi="Calibri" w:cs="Calibri"/>
                <w:b/>
                <w:bCs/>
                <w:color w:val="000000"/>
                <w:lang w:eastAsia="en-GB"/>
              </w:rPr>
              <w:t>B6.5 B6.6 – Monoclonal Antibodies</w:t>
            </w:r>
          </w:p>
          <w:p w14:paraId="71148631" w14:textId="77777777" w:rsidR="00705E33"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B7 – Non-Communicable Diseases</w:t>
            </w:r>
          </w:p>
          <w:p w14:paraId="42B86CA4" w14:textId="7E0020C8" w:rsidR="00705E33" w:rsidRPr="00E230F0"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B8 – Photosynthesis</w:t>
            </w:r>
          </w:p>
        </w:tc>
        <w:tc>
          <w:tcPr>
            <w:tcW w:w="2420" w:type="dxa"/>
            <w:shd w:val="clear" w:color="auto" w:fill="auto"/>
            <w:noWrap/>
            <w:vAlign w:val="center"/>
            <w:hideMark/>
          </w:tcPr>
          <w:p w14:paraId="752D973E" w14:textId="40CBBC3D" w:rsidR="00B83005"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B9 – Respiration</w:t>
            </w:r>
          </w:p>
          <w:p w14:paraId="36273929" w14:textId="77777777" w:rsidR="00705E33"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B10 – Human Nervous System</w:t>
            </w:r>
          </w:p>
          <w:p w14:paraId="382CA6B8" w14:textId="50616B0F" w:rsidR="00705E33" w:rsidRPr="00E230F0"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B11 – Hormonal Coordination</w:t>
            </w:r>
          </w:p>
        </w:tc>
        <w:tc>
          <w:tcPr>
            <w:tcW w:w="2420" w:type="dxa"/>
            <w:shd w:val="clear" w:color="auto" w:fill="auto"/>
            <w:noWrap/>
            <w:vAlign w:val="center"/>
            <w:hideMark/>
          </w:tcPr>
          <w:p w14:paraId="5316F2AF" w14:textId="77777777" w:rsidR="00B83005"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B11 – Hormonal Coordination</w:t>
            </w:r>
          </w:p>
          <w:p w14:paraId="724D81DC" w14:textId="2511C4D9" w:rsidR="00705E33" w:rsidRPr="00957C5B" w:rsidRDefault="00705E33" w:rsidP="00957C5B">
            <w:pPr>
              <w:spacing w:after="0" w:line="240" w:lineRule="auto"/>
              <w:rPr>
                <w:rFonts w:ascii="Calibri" w:eastAsia="Times New Roman" w:hAnsi="Calibri" w:cs="Calibri"/>
                <w:b/>
                <w:bCs/>
                <w:color w:val="000000"/>
                <w:lang w:eastAsia="en-GB"/>
              </w:rPr>
            </w:pPr>
            <w:r w:rsidRPr="00957C5B">
              <w:rPr>
                <w:rFonts w:ascii="Calibri" w:eastAsia="Times New Roman" w:hAnsi="Calibri" w:cs="Calibri"/>
                <w:b/>
                <w:bCs/>
                <w:color w:val="000000"/>
                <w:lang w:eastAsia="en-GB"/>
              </w:rPr>
              <w:t>B12 – Homeostasis in Action</w:t>
            </w:r>
          </w:p>
          <w:p w14:paraId="2404C433" w14:textId="1F432C26" w:rsidR="00705E33" w:rsidRPr="00E230F0"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B13 – Reproduction </w:t>
            </w:r>
          </w:p>
        </w:tc>
        <w:tc>
          <w:tcPr>
            <w:tcW w:w="2420" w:type="dxa"/>
            <w:shd w:val="clear" w:color="auto" w:fill="auto"/>
            <w:noWrap/>
            <w:vAlign w:val="center"/>
            <w:hideMark/>
          </w:tcPr>
          <w:p w14:paraId="65E7ACD2" w14:textId="7FCE0485" w:rsidR="00705E33" w:rsidRPr="00652273" w:rsidRDefault="00705E33" w:rsidP="00957C5B">
            <w:pPr>
              <w:spacing w:after="0" w:line="240" w:lineRule="auto"/>
              <w:rPr>
                <w:rFonts w:ascii="Calibri" w:eastAsia="Times New Roman" w:hAnsi="Calibri" w:cs="Calibri"/>
                <w:b/>
                <w:bCs/>
                <w:color w:val="000000"/>
                <w:lang w:eastAsia="en-GB"/>
              </w:rPr>
            </w:pPr>
            <w:r w:rsidRPr="00652273">
              <w:rPr>
                <w:rFonts w:ascii="Calibri" w:eastAsia="Times New Roman" w:hAnsi="Calibri" w:cs="Calibri"/>
                <w:b/>
                <w:bCs/>
                <w:color w:val="000000"/>
                <w:lang w:eastAsia="en-GB"/>
              </w:rPr>
              <w:t xml:space="preserve">Revision of previous topics and required </w:t>
            </w:r>
            <w:proofErr w:type="spellStart"/>
            <w:r w:rsidRPr="00652273">
              <w:rPr>
                <w:rFonts w:ascii="Calibri" w:eastAsia="Times New Roman" w:hAnsi="Calibri" w:cs="Calibri"/>
                <w:b/>
                <w:bCs/>
                <w:color w:val="000000"/>
                <w:lang w:eastAsia="en-GB"/>
              </w:rPr>
              <w:t>practicals</w:t>
            </w:r>
            <w:proofErr w:type="spellEnd"/>
          </w:p>
        </w:tc>
        <w:tc>
          <w:tcPr>
            <w:tcW w:w="2420" w:type="dxa"/>
            <w:shd w:val="clear" w:color="auto" w:fill="auto"/>
            <w:noWrap/>
            <w:vAlign w:val="center"/>
            <w:hideMark/>
          </w:tcPr>
          <w:p w14:paraId="18D752E9" w14:textId="2C72645B" w:rsidR="00B83005" w:rsidRDefault="00705E3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B13 – Reproduction</w:t>
            </w:r>
          </w:p>
          <w:p w14:paraId="7FF36477" w14:textId="2DB63659" w:rsidR="00705E33" w:rsidRPr="00957C5B" w:rsidRDefault="00705E33" w:rsidP="00957C5B">
            <w:pPr>
              <w:spacing w:after="0" w:line="240" w:lineRule="auto"/>
              <w:rPr>
                <w:rFonts w:ascii="Calibri" w:eastAsia="Times New Roman" w:hAnsi="Calibri" w:cs="Calibri"/>
                <w:i/>
                <w:iCs/>
                <w:color w:val="000000"/>
                <w:lang w:eastAsia="en-GB"/>
              </w:rPr>
            </w:pPr>
            <w:r w:rsidRPr="00957C5B">
              <w:rPr>
                <w:rFonts w:ascii="Calibri" w:eastAsia="Times New Roman" w:hAnsi="Calibri" w:cs="Calibri"/>
                <w:i/>
                <w:iCs/>
                <w:color w:val="000000"/>
                <w:lang w:eastAsia="en-GB"/>
              </w:rPr>
              <w:t>B14 – Variation and Evolution</w:t>
            </w:r>
            <w:r w:rsidR="00957C5B">
              <w:rPr>
                <w:rFonts w:ascii="Calibri" w:eastAsia="Times New Roman" w:hAnsi="Calibri" w:cs="Calibri"/>
                <w:i/>
                <w:iCs/>
                <w:color w:val="000000"/>
                <w:lang w:eastAsia="en-GB"/>
              </w:rPr>
              <w:t xml:space="preserve"> (could move into </w:t>
            </w:r>
            <w:proofErr w:type="spellStart"/>
            <w:r w:rsidR="00957C5B">
              <w:rPr>
                <w:rFonts w:ascii="Calibri" w:eastAsia="Times New Roman" w:hAnsi="Calibri" w:cs="Calibri"/>
                <w:i/>
                <w:iCs/>
                <w:color w:val="000000"/>
                <w:lang w:eastAsia="en-GB"/>
              </w:rPr>
              <w:t>Yr</w:t>
            </w:r>
            <w:proofErr w:type="spellEnd"/>
            <w:r w:rsidR="00957C5B">
              <w:rPr>
                <w:rFonts w:ascii="Calibri" w:eastAsia="Times New Roman" w:hAnsi="Calibri" w:cs="Calibri"/>
                <w:i/>
                <w:iCs/>
                <w:color w:val="000000"/>
                <w:lang w:eastAsia="en-GB"/>
              </w:rPr>
              <w:t xml:space="preserve"> 11)</w:t>
            </w:r>
          </w:p>
          <w:p w14:paraId="03DDDB65" w14:textId="2DDBB00A" w:rsidR="00705E33" w:rsidRPr="00705E33" w:rsidRDefault="00705E33" w:rsidP="00957C5B">
            <w:pPr>
              <w:spacing w:after="0" w:line="240" w:lineRule="auto"/>
              <w:rPr>
                <w:rFonts w:ascii="Calibri" w:eastAsia="Times New Roman" w:hAnsi="Calibri" w:cs="Calibri"/>
                <w:i/>
                <w:iCs/>
                <w:color w:val="000000"/>
                <w:lang w:eastAsia="en-GB"/>
              </w:rPr>
            </w:pPr>
            <w:r w:rsidRPr="00957C5B">
              <w:rPr>
                <w:rFonts w:ascii="Calibri" w:eastAsia="Times New Roman" w:hAnsi="Calibri" w:cs="Calibri"/>
                <w:i/>
                <w:iCs/>
                <w:color w:val="000000"/>
                <w:lang w:eastAsia="en-GB"/>
              </w:rPr>
              <w:t>B15 – Genetics and Evolution</w:t>
            </w:r>
            <w:r w:rsidR="00957C5B">
              <w:rPr>
                <w:rFonts w:ascii="Calibri" w:eastAsia="Times New Roman" w:hAnsi="Calibri" w:cs="Calibri"/>
                <w:i/>
                <w:iCs/>
                <w:color w:val="000000"/>
                <w:lang w:eastAsia="en-GB"/>
              </w:rPr>
              <w:t xml:space="preserve"> (could move into </w:t>
            </w:r>
            <w:proofErr w:type="spellStart"/>
            <w:r w:rsidR="00957C5B">
              <w:rPr>
                <w:rFonts w:ascii="Calibri" w:eastAsia="Times New Roman" w:hAnsi="Calibri" w:cs="Calibri"/>
                <w:i/>
                <w:iCs/>
                <w:color w:val="000000"/>
                <w:lang w:eastAsia="en-GB"/>
              </w:rPr>
              <w:t>Yr</w:t>
            </w:r>
            <w:proofErr w:type="spellEnd"/>
            <w:r w:rsidR="00957C5B">
              <w:rPr>
                <w:rFonts w:ascii="Calibri" w:eastAsia="Times New Roman" w:hAnsi="Calibri" w:cs="Calibri"/>
                <w:i/>
                <w:iCs/>
                <w:color w:val="000000"/>
                <w:lang w:eastAsia="en-GB"/>
              </w:rPr>
              <w:t xml:space="preserve"> 11)</w:t>
            </w:r>
          </w:p>
        </w:tc>
      </w:tr>
      <w:tr w:rsidR="00B83005" w:rsidRPr="00E230F0" w14:paraId="471334F4" w14:textId="77777777" w:rsidTr="009F4601">
        <w:trPr>
          <w:trHeight w:val="735"/>
        </w:trPr>
        <w:tc>
          <w:tcPr>
            <w:tcW w:w="498" w:type="dxa"/>
            <w:vMerge/>
            <w:vAlign w:val="center"/>
            <w:hideMark/>
          </w:tcPr>
          <w:p w14:paraId="4E77F86E"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6B827E48"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6515" w:type="dxa"/>
            <w:shd w:val="clear" w:color="auto" w:fill="auto"/>
            <w:noWrap/>
            <w:vAlign w:val="center"/>
            <w:hideMark/>
          </w:tcPr>
          <w:p w14:paraId="083386B2" w14:textId="7FC8041D" w:rsidR="00B83005" w:rsidRPr="00E230F0" w:rsidRDefault="0AD4CAF6" w:rsidP="3C013437">
            <w:pPr>
              <w:spacing w:after="0" w:line="240" w:lineRule="auto"/>
              <w:rPr>
                <w:rFonts w:ascii="Calibri" w:eastAsia="Times New Roman" w:hAnsi="Calibri" w:cs="Calibri"/>
                <w:color w:val="000000"/>
                <w:lang w:eastAsia="en-GB"/>
              </w:rPr>
            </w:pPr>
            <w:r w:rsidRPr="3C013437">
              <w:rPr>
                <w:rFonts w:ascii="Calibri" w:eastAsia="Times New Roman" w:hAnsi="Calibri" w:cs="Calibri"/>
                <w:color w:val="000000" w:themeColor="text1"/>
                <w:lang w:eastAsia="en-GB"/>
              </w:rPr>
              <w:t>Ways the Y10 curriculum goes beyond the national curriculum, including e</w:t>
            </w:r>
            <w:r w:rsidR="00CF01DF" w:rsidRPr="3C013437">
              <w:rPr>
                <w:rFonts w:ascii="Calibri" w:eastAsia="Times New Roman" w:hAnsi="Calibri" w:cs="Calibri"/>
                <w:color w:val="000000" w:themeColor="text1"/>
                <w:lang w:eastAsia="en-GB"/>
              </w:rPr>
              <w:t>xtra-curricular</w:t>
            </w:r>
            <w:r w:rsidR="00B83005" w:rsidRPr="3C013437">
              <w:rPr>
                <w:rFonts w:ascii="Calibri" w:eastAsia="Times New Roman" w:hAnsi="Calibri" w:cs="Calibri"/>
                <w:color w:val="000000" w:themeColor="text1"/>
                <w:lang w:eastAsia="en-GB"/>
              </w:rPr>
              <w:t xml:space="preserve"> opportunities</w:t>
            </w:r>
          </w:p>
        </w:tc>
        <w:tc>
          <w:tcPr>
            <w:tcW w:w="14520" w:type="dxa"/>
            <w:gridSpan w:val="6"/>
            <w:shd w:val="clear" w:color="auto" w:fill="auto"/>
            <w:noWrap/>
            <w:vAlign w:val="center"/>
            <w:hideMark/>
          </w:tcPr>
          <w:p w14:paraId="3BC31BED" w14:textId="6F9E93EF"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E62ABC">
              <w:rPr>
                <w:rFonts w:ascii="Calibri" w:eastAsia="Times New Roman" w:hAnsi="Calibri" w:cs="Calibri"/>
                <w:color w:val="000000"/>
                <w:lang w:eastAsia="en-GB"/>
              </w:rPr>
              <w:t>Science week activities</w:t>
            </w:r>
            <w:r w:rsidR="00E62ABC" w:rsidRPr="00E230F0">
              <w:rPr>
                <w:rFonts w:ascii="Calibri" w:eastAsia="Times New Roman" w:hAnsi="Calibri" w:cs="Calibri"/>
                <w:color w:val="000000"/>
                <w:lang w:eastAsia="en-GB"/>
              </w:rPr>
              <w:t> </w:t>
            </w:r>
          </w:p>
        </w:tc>
      </w:tr>
      <w:tr w:rsidR="00B83005" w:rsidRPr="00E230F0" w14:paraId="41F43CE2" w14:textId="77777777" w:rsidTr="009F4601">
        <w:trPr>
          <w:trHeight w:val="735"/>
        </w:trPr>
        <w:tc>
          <w:tcPr>
            <w:tcW w:w="498" w:type="dxa"/>
            <w:vMerge/>
            <w:vAlign w:val="center"/>
            <w:hideMark/>
          </w:tcPr>
          <w:p w14:paraId="3B91BC36"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60EE33DD"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noWrap/>
            <w:vAlign w:val="center"/>
            <w:hideMark/>
          </w:tcPr>
          <w:p w14:paraId="2D4893BB"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shd w:val="clear" w:color="auto" w:fill="auto"/>
            <w:noWrap/>
            <w:vAlign w:val="center"/>
          </w:tcPr>
          <w:p w14:paraId="1779B4C5" w14:textId="77777777" w:rsidR="00957C5B"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Year 9 Topics </w:t>
            </w:r>
          </w:p>
          <w:p w14:paraId="54583CBB" w14:textId="33189DA5"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B1.1 from KS3</w:t>
            </w:r>
          </w:p>
        </w:tc>
        <w:tc>
          <w:tcPr>
            <w:tcW w:w="2420" w:type="dxa"/>
            <w:shd w:val="clear" w:color="auto" w:fill="auto"/>
            <w:noWrap/>
            <w:vAlign w:val="center"/>
          </w:tcPr>
          <w:p w14:paraId="57F8EED9" w14:textId="77777777" w:rsidR="00705E33"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581EBCEE" w14:textId="24447A10"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B2.1, B2.2 from KS3</w:t>
            </w:r>
          </w:p>
        </w:tc>
        <w:tc>
          <w:tcPr>
            <w:tcW w:w="2420" w:type="dxa"/>
            <w:shd w:val="clear" w:color="auto" w:fill="auto"/>
            <w:noWrap/>
            <w:vAlign w:val="center"/>
          </w:tcPr>
          <w:p w14:paraId="3EB79E2C" w14:textId="77777777" w:rsidR="00705E33"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2E42DEFD" w14:textId="1FFFA6D2"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B1.2, B1.1, B1.3 from KS3</w:t>
            </w:r>
          </w:p>
        </w:tc>
        <w:tc>
          <w:tcPr>
            <w:tcW w:w="2420" w:type="dxa"/>
            <w:shd w:val="clear" w:color="auto" w:fill="auto"/>
            <w:noWrap/>
            <w:vAlign w:val="center"/>
          </w:tcPr>
          <w:p w14:paraId="432C3FDA" w14:textId="77777777" w:rsidR="00705E33"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5671524C" w14:textId="3E84AB96"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B1.3 from KS3</w:t>
            </w:r>
          </w:p>
        </w:tc>
        <w:tc>
          <w:tcPr>
            <w:tcW w:w="2420" w:type="dxa"/>
            <w:shd w:val="clear" w:color="auto" w:fill="auto"/>
            <w:noWrap/>
            <w:vAlign w:val="center"/>
          </w:tcPr>
          <w:p w14:paraId="546F04E6" w14:textId="5C304F8E" w:rsidR="00B83005"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tc>
        <w:tc>
          <w:tcPr>
            <w:tcW w:w="2420" w:type="dxa"/>
            <w:shd w:val="clear" w:color="auto" w:fill="auto"/>
            <w:noWrap/>
            <w:vAlign w:val="center"/>
          </w:tcPr>
          <w:p w14:paraId="5337D0E5" w14:textId="77777777" w:rsidR="00705E33"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421BDCD9" w14:textId="2B4EDBF4"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B1.3, B2.3 from KS3</w:t>
            </w:r>
          </w:p>
        </w:tc>
      </w:tr>
      <w:tr w:rsidR="00652273" w:rsidRPr="00E230F0" w14:paraId="69EF3640" w14:textId="77777777" w:rsidTr="009F4601">
        <w:trPr>
          <w:trHeight w:val="735"/>
        </w:trPr>
        <w:tc>
          <w:tcPr>
            <w:tcW w:w="498" w:type="dxa"/>
            <w:vMerge/>
            <w:vAlign w:val="center"/>
            <w:hideMark/>
          </w:tcPr>
          <w:p w14:paraId="51D091F4" w14:textId="77777777" w:rsidR="00652273" w:rsidRPr="00E230F0" w:rsidRDefault="00652273"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497C0E0A" w14:textId="77777777" w:rsidR="00652273" w:rsidRPr="00E230F0" w:rsidRDefault="00652273" w:rsidP="009F4601">
            <w:pPr>
              <w:spacing w:after="0" w:line="240" w:lineRule="auto"/>
              <w:jc w:val="center"/>
              <w:rPr>
                <w:rFonts w:ascii="Calibri" w:eastAsia="Times New Roman" w:hAnsi="Calibri" w:cs="Calibri"/>
                <w:b/>
                <w:bCs/>
                <w:color w:val="000000"/>
                <w:lang w:eastAsia="en-GB"/>
              </w:rPr>
            </w:pPr>
          </w:p>
        </w:tc>
        <w:tc>
          <w:tcPr>
            <w:tcW w:w="6515" w:type="dxa"/>
            <w:shd w:val="clear" w:color="auto" w:fill="auto"/>
            <w:noWrap/>
            <w:vAlign w:val="center"/>
            <w:hideMark/>
          </w:tcPr>
          <w:p w14:paraId="37336BA7" w14:textId="77777777" w:rsidR="00652273" w:rsidRPr="00E230F0" w:rsidRDefault="00652273"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14520" w:type="dxa"/>
            <w:gridSpan w:val="6"/>
            <w:shd w:val="clear" w:color="auto" w:fill="auto"/>
            <w:noWrap/>
            <w:vAlign w:val="center"/>
            <w:hideMark/>
          </w:tcPr>
          <w:p w14:paraId="2B25F330" w14:textId="5DF939FC" w:rsidR="00652273" w:rsidRPr="00E230F0"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End of topic test after every topic. End of Year 10 examination.</w:t>
            </w:r>
          </w:p>
        </w:tc>
      </w:tr>
      <w:tr w:rsidR="00E62ABC" w:rsidRPr="00E230F0" w14:paraId="5E3385BA" w14:textId="77777777" w:rsidTr="006C29F9">
        <w:trPr>
          <w:trHeight w:val="877"/>
        </w:trPr>
        <w:tc>
          <w:tcPr>
            <w:tcW w:w="498" w:type="dxa"/>
            <w:vMerge/>
            <w:vAlign w:val="center"/>
            <w:hideMark/>
          </w:tcPr>
          <w:p w14:paraId="19012FD6" w14:textId="77777777" w:rsidR="00E62ABC" w:rsidRPr="00E230F0" w:rsidRDefault="00E62ABC"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5D94DE83" w14:textId="77777777" w:rsidR="00E62ABC" w:rsidRPr="00E230F0" w:rsidRDefault="00E62ABC" w:rsidP="009F4601">
            <w:pPr>
              <w:spacing w:after="0" w:line="240" w:lineRule="auto"/>
              <w:jc w:val="center"/>
              <w:rPr>
                <w:rFonts w:ascii="Calibri" w:eastAsia="Times New Roman" w:hAnsi="Calibri" w:cs="Calibri"/>
                <w:b/>
                <w:bCs/>
                <w:color w:val="000000"/>
                <w:lang w:eastAsia="en-GB"/>
              </w:rPr>
            </w:pPr>
          </w:p>
        </w:tc>
        <w:tc>
          <w:tcPr>
            <w:tcW w:w="6515" w:type="dxa"/>
            <w:shd w:val="clear" w:color="auto" w:fill="auto"/>
            <w:noWrap/>
            <w:vAlign w:val="center"/>
            <w:hideMark/>
          </w:tcPr>
          <w:p w14:paraId="33292327" w14:textId="77777777" w:rsidR="00E62ABC" w:rsidRPr="00E230F0" w:rsidRDefault="00E62ABC"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4520" w:type="dxa"/>
            <w:gridSpan w:val="6"/>
            <w:shd w:val="clear" w:color="auto" w:fill="auto"/>
            <w:noWrap/>
            <w:vAlign w:val="center"/>
            <w:hideMark/>
          </w:tcPr>
          <w:p w14:paraId="670B50D2" w14:textId="4FC28300" w:rsidR="00E62ABC" w:rsidRDefault="006C29F9" w:rsidP="00E62A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w:t>
            </w:r>
            <w:r w:rsidR="00E62ABC">
              <w:rPr>
                <w:rFonts w:ascii="Calibri" w:eastAsia="Times New Roman" w:hAnsi="Calibri" w:cs="Calibri"/>
                <w:color w:val="000000"/>
                <w:lang w:eastAsia="en-GB"/>
              </w:rPr>
              <w:t>hinking and linking activities every lesson.</w:t>
            </w:r>
          </w:p>
          <w:p w14:paraId="3828637A" w14:textId="77777777" w:rsidR="00E62ABC" w:rsidRDefault="00E62ABC" w:rsidP="00E62A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Required practical work.</w:t>
            </w:r>
          </w:p>
          <w:p w14:paraId="4C3667A8" w14:textId="2EAD61EC" w:rsidR="00E62ABC" w:rsidRPr="00E230F0" w:rsidRDefault="00E62ABC" w:rsidP="00957C5B">
            <w:pPr>
              <w:spacing w:after="0" w:line="240" w:lineRule="auto"/>
              <w:rPr>
                <w:rFonts w:ascii="Calibri" w:eastAsia="Times New Roman" w:hAnsi="Calibri" w:cs="Calibri"/>
                <w:color w:val="000000"/>
                <w:lang w:eastAsia="en-GB"/>
              </w:rPr>
            </w:pPr>
          </w:p>
        </w:tc>
      </w:tr>
      <w:tr w:rsidR="00957C5B" w:rsidRPr="00E230F0" w14:paraId="1383C89E" w14:textId="77777777" w:rsidTr="009F4601">
        <w:trPr>
          <w:trHeight w:val="735"/>
        </w:trPr>
        <w:tc>
          <w:tcPr>
            <w:tcW w:w="498" w:type="dxa"/>
            <w:vMerge/>
            <w:vAlign w:val="center"/>
            <w:hideMark/>
          </w:tcPr>
          <w:p w14:paraId="13B52E33" w14:textId="77777777" w:rsidR="00957C5B" w:rsidRPr="00E230F0" w:rsidRDefault="00957C5B" w:rsidP="009F4601">
            <w:pPr>
              <w:spacing w:after="0" w:line="240" w:lineRule="auto"/>
              <w:jc w:val="center"/>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28BA1F17" w14:textId="77777777" w:rsidR="00957C5B" w:rsidRPr="00E230F0" w:rsidRDefault="00957C5B" w:rsidP="009F460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noWrap/>
            <w:vAlign w:val="center"/>
            <w:hideMark/>
          </w:tcPr>
          <w:p w14:paraId="0747708D" w14:textId="77777777" w:rsidR="00957C5B" w:rsidRPr="00E230F0" w:rsidRDefault="00957C5B"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4520" w:type="dxa"/>
            <w:gridSpan w:val="6"/>
            <w:shd w:val="clear" w:color="auto" w:fill="auto"/>
            <w:noWrap/>
            <w:vAlign w:val="center"/>
            <w:hideMark/>
          </w:tcPr>
          <w:p w14:paraId="1F0164C6" w14:textId="6A1B59B9" w:rsidR="00957C5B" w:rsidRPr="00E230F0" w:rsidRDefault="00957C5B" w:rsidP="00957C5B">
            <w:pPr>
              <w:spacing w:after="0" w:line="240" w:lineRule="auto"/>
              <w:rPr>
                <w:rFonts w:ascii="Calibri" w:eastAsia="Times New Roman" w:hAnsi="Calibri" w:cs="Calibri"/>
                <w:color w:val="000000"/>
                <w:lang w:eastAsia="en-GB"/>
              </w:rPr>
            </w:pPr>
            <w:r w:rsidRPr="3C013437">
              <w:rPr>
                <w:rFonts w:ascii="Calibri" w:eastAsia="Times New Roman" w:hAnsi="Calibri" w:cs="Calibri"/>
                <w:color w:val="000000" w:themeColor="text1"/>
                <w:lang w:eastAsia="en-GB"/>
              </w:rPr>
              <w:t>Students provided with a glossary, at the start of each topic</w:t>
            </w:r>
            <w:r w:rsidR="04B386BD" w:rsidRPr="3C013437">
              <w:rPr>
                <w:rFonts w:ascii="Calibri" w:eastAsia="Times New Roman" w:hAnsi="Calibri" w:cs="Calibri"/>
                <w:color w:val="000000" w:themeColor="text1"/>
                <w:lang w:eastAsia="en-GB"/>
              </w:rPr>
              <w:t>; this is</w:t>
            </w:r>
            <w:r w:rsidRPr="3C013437">
              <w:rPr>
                <w:rFonts w:ascii="Calibri" w:eastAsia="Times New Roman" w:hAnsi="Calibri" w:cs="Calibri"/>
                <w:color w:val="000000" w:themeColor="text1"/>
                <w:lang w:eastAsia="en-GB"/>
              </w:rPr>
              <w:t xml:space="preserve"> accessed throughout the topic</w:t>
            </w:r>
          </w:p>
        </w:tc>
      </w:tr>
      <w:tr w:rsidR="00B83005" w:rsidRPr="00E230F0" w14:paraId="7AA7A916" w14:textId="77777777" w:rsidTr="009F4601">
        <w:trPr>
          <w:trHeight w:val="735"/>
        </w:trPr>
        <w:tc>
          <w:tcPr>
            <w:tcW w:w="498" w:type="dxa"/>
            <w:vMerge/>
            <w:vAlign w:val="center"/>
            <w:hideMark/>
          </w:tcPr>
          <w:p w14:paraId="41B400DB"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3191B8E3"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6515" w:type="dxa"/>
            <w:shd w:val="clear" w:color="auto" w:fill="auto"/>
            <w:noWrap/>
            <w:vAlign w:val="center"/>
            <w:hideMark/>
          </w:tcPr>
          <w:p w14:paraId="3E6EA273"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shd w:val="clear" w:color="auto" w:fill="auto"/>
            <w:noWrap/>
            <w:vAlign w:val="center"/>
            <w:hideMark/>
          </w:tcPr>
          <w:p w14:paraId="355AE248" w14:textId="7CFED811" w:rsidR="00B83005" w:rsidRPr="00E230F0" w:rsidRDefault="00B83005" w:rsidP="00957C5B">
            <w:pPr>
              <w:spacing w:after="0" w:line="240" w:lineRule="auto"/>
              <w:rPr>
                <w:rFonts w:ascii="Calibri" w:eastAsia="Times New Roman" w:hAnsi="Calibri" w:cs="Calibri"/>
                <w:color w:val="000000"/>
                <w:lang w:eastAsia="en-GB"/>
              </w:rPr>
            </w:pPr>
            <w:r w:rsidRPr="3C013437">
              <w:rPr>
                <w:rFonts w:ascii="Calibri" w:eastAsia="Times New Roman" w:hAnsi="Calibri" w:cs="Calibri"/>
                <w:color w:val="000000" w:themeColor="text1"/>
                <w:lang w:eastAsia="en-GB"/>
              </w:rPr>
              <w:t> </w:t>
            </w:r>
            <w:r w:rsidR="00942E2A" w:rsidRPr="3C013437">
              <w:rPr>
                <w:rFonts w:ascii="Calibri" w:eastAsia="Times New Roman" w:hAnsi="Calibri" w:cs="Calibri"/>
                <w:color w:val="000000" w:themeColor="text1"/>
                <w:lang w:eastAsia="en-GB"/>
              </w:rPr>
              <w:t>Screening for genetic disorders</w:t>
            </w:r>
            <w:r w:rsidR="00A97542" w:rsidRPr="3C013437">
              <w:rPr>
                <w:rFonts w:ascii="Calibri" w:eastAsia="Times New Roman" w:hAnsi="Calibri" w:cs="Calibri"/>
                <w:color w:val="000000" w:themeColor="text1"/>
                <w:lang w:eastAsia="en-GB"/>
              </w:rPr>
              <w:t>.</w:t>
            </w:r>
          </w:p>
        </w:tc>
      </w:tr>
      <w:tr w:rsidR="00B83005" w:rsidRPr="00E230F0" w14:paraId="18598363" w14:textId="77777777" w:rsidTr="009F4601">
        <w:trPr>
          <w:trHeight w:val="735"/>
        </w:trPr>
        <w:tc>
          <w:tcPr>
            <w:tcW w:w="498" w:type="dxa"/>
            <w:vMerge/>
            <w:vAlign w:val="center"/>
            <w:hideMark/>
          </w:tcPr>
          <w:p w14:paraId="0D0EB565"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085195AC"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6515" w:type="dxa"/>
            <w:shd w:val="clear" w:color="auto" w:fill="auto"/>
            <w:noWrap/>
            <w:vAlign w:val="center"/>
            <w:hideMark/>
          </w:tcPr>
          <w:p w14:paraId="3CE7A0E1"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shd w:val="clear" w:color="auto" w:fill="auto"/>
            <w:noWrap/>
            <w:vAlign w:val="center"/>
            <w:hideMark/>
          </w:tcPr>
          <w:p w14:paraId="1D13B6D3" w14:textId="30E61CA2"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E62ABC">
              <w:rPr>
                <w:rFonts w:ascii="Calibri" w:eastAsia="Times New Roman" w:hAnsi="Calibri" w:cs="Calibri"/>
                <w:color w:val="000000"/>
                <w:lang w:eastAsia="en-GB"/>
              </w:rPr>
              <w:t>Prevention of diseases, understanding of different health conditions, reproduction, healthcare professions</w:t>
            </w:r>
          </w:p>
        </w:tc>
      </w:tr>
      <w:tr w:rsidR="00652273" w:rsidRPr="00E230F0" w14:paraId="0760F904" w14:textId="77777777" w:rsidTr="009F4601">
        <w:trPr>
          <w:trHeight w:val="735"/>
        </w:trPr>
        <w:tc>
          <w:tcPr>
            <w:tcW w:w="498" w:type="dxa"/>
            <w:vMerge/>
            <w:vAlign w:val="center"/>
            <w:hideMark/>
          </w:tcPr>
          <w:p w14:paraId="3D12326D" w14:textId="77777777" w:rsidR="00652273" w:rsidRPr="00E230F0" w:rsidRDefault="00652273" w:rsidP="009F4601">
            <w:pPr>
              <w:spacing w:after="0" w:line="240" w:lineRule="auto"/>
              <w:jc w:val="center"/>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7E2541AE" w14:textId="77777777" w:rsidR="00652273" w:rsidRPr="00E230F0" w:rsidRDefault="00652273" w:rsidP="009F460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shd w:val="clear" w:color="auto" w:fill="auto"/>
            <w:noWrap/>
            <w:vAlign w:val="center"/>
            <w:hideMark/>
          </w:tcPr>
          <w:p w14:paraId="7655B85A" w14:textId="77777777" w:rsidR="00652273" w:rsidRPr="00E230F0" w:rsidRDefault="00652273"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14520" w:type="dxa"/>
            <w:gridSpan w:val="6"/>
            <w:shd w:val="clear" w:color="auto" w:fill="auto"/>
            <w:noWrap/>
            <w:vAlign w:val="center"/>
            <w:hideMark/>
          </w:tcPr>
          <w:p w14:paraId="598BD684" w14:textId="5A9A1889"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My GCSE Science – watch videos, answer multiple choice </w:t>
            </w:r>
            <w:proofErr w:type="gramStart"/>
            <w:r>
              <w:rPr>
                <w:rFonts w:ascii="Calibri" w:eastAsia="Times New Roman" w:hAnsi="Calibri" w:cs="Calibri"/>
                <w:color w:val="000000"/>
                <w:lang w:eastAsia="en-GB"/>
              </w:rPr>
              <w:t>questions</w:t>
            </w:r>
            <w:proofErr w:type="gramEnd"/>
          </w:p>
          <w:p w14:paraId="64B16C9A"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Kerboodle – </w:t>
            </w:r>
            <w:proofErr w:type="gramStart"/>
            <w:r>
              <w:rPr>
                <w:rFonts w:ascii="Calibri" w:eastAsia="Times New Roman" w:hAnsi="Calibri" w:cs="Calibri"/>
                <w:color w:val="000000"/>
                <w:lang w:eastAsia="en-GB"/>
              </w:rPr>
              <w:t>various different</w:t>
            </w:r>
            <w:proofErr w:type="gramEnd"/>
            <w:r>
              <w:rPr>
                <w:rFonts w:ascii="Calibri" w:eastAsia="Times New Roman" w:hAnsi="Calibri" w:cs="Calibri"/>
                <w:color w:val="000000"/>
                <w:lang w:eastAsia="en-GB"/>
              </w:rPr>
              <w:t xml:space="preserve"> tasks</w:t>
            </w:r>
          </w:p>
          <w:p w14:paraId="05A04A4F"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Seneca Learning</w:t>
            </w:r>
          </w:p>
          <w:p w14:paraId="3E380D3F" w14:textId="5BDD79E4" w:rsidR="00652273"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Exam questions</w:t>
            </w:r>
          </w:p>
        </w:tc>
      </w:tr>
      <w:tr w:rsidR="00B83005" w:rsidRPr="00E230F0" w14:paraId="4235A094" w14:textId="77777777" w:rsidTr="009F4601">
        <w:trPr>
          <w:trHeight w:val="735"/>
        </w:trPr>
        <w:tc>
          <w:tcPr>
            <w:tcW w:w="498" w:type="dxa"/>
            <w:vMerge/>
            <w:vAlign w:val="center"/>
            <w:hideMark/>
          </w:tcPr>
          <w:p w14:paraId="2E3DBABD" w14:textId="77777777" w:rsidR="00B83005" w:rsidRPr="00E230F0" w:rsidRDefault="00B83005" w:rsidP="009F4601">
            <w:pPr>
              <w:spacing w:after="0" w:line="240" w:lineRule="auto"/>
              <w:jc w:val="center"/>
              <w:rPr>
                <w:rFonts w:ascii="Calibri" w:eastAsia="Times New Roman" w:hAnsi="Calibri" w:cs="Calibri"/>
                <w:b/>
                <w:bCs/>
                <w:color w:val="000000"/>
                <w:lang w:eastAsia="en-GB"/>
              </w:rPr>
            </w:pPr>
          </w:p>
        </w:tc>
        <w:tc>
          <w:tcPr>
            <w:tcW w:w="498" w:type="dxa"/>
            <w:vMerge/>
            <w:vAlign w:val="center"/>
            <w:hideMark/>
          </w:tcPr>
          <w:p w14:paraId="1131A58D" w14:textId="77777777" w:rsidR="00B83005" w:rsidRPr="00E230F0" w:rsidRDefault="00B83005" w:rsidP="00957C5B">
            <w:pPr>
              <w:spacing w:after="0" w:line="240" w:lineRule="auto"/>
              <w:rPr>
                <w:rFonts w:ascii="Calibri" w:eastAsia="Times New Roman" w:hAnsi="Calibri" w:cs="Calibri"/>
                <w:b/>
                <w:bCs/>
                <w:color w:val="000000"/>
                <w:lang w:eastAsia="en-GB"/>
              </w:rPr>
            </w:pPr>
          </w:p>
        </w:tc>
        <w:tc>
          <w:tcPr>
            <w:tcW w:w="6515" w:type="dxa"/>
            <w:noWrap/>
            <w:vAlign w:val="center"/>
            <w:hideMark/>
          </w:tcPr>
          <w:p w14:paraId="38A8D13D" w14:textId="77777777" w:rsidR="00B83005" w:rsidRPr="00E230F0" w:rsidRDefault="00B83005"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shd w:val="clear" w:color="auto" w:fill="auto"/>
            <w:noWrap/>
            <w:vAlign w:val="center"/>
            <w:hideMark/>
          </w:tcPr>
          <w:p w14:paraId="68ACF545" w14:textId="4E4A36A0" w:rsidR="00B83005"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BBC bitesize: </w:t>
            </w:r>
            <w:hyperlink r:id="rId9" w:history="1">
              <w:r w:rsidRPr="000E7DF1">
                <w:rPr>
                  <w:rStyle w:val="Hyperlink"/>
                  <w:rFonts w:ascii="Calibri" w:eastAsia="Times New Roman" w:hAnsi="Calibri" w:cs="Calibri"/>
                  <w:lang w:eastAsia="en-GB"/>
                </w:rPr>
                <w:t>https://www.bbc.co.uk/bitesize/levels/z98jmp3</w:t>
              </w:r>
            </w:hyperlink>
            <w:r>
              <w:rPr>
                <w:rFonts w:ascii="Calibri" w:eastAsia="Times New Roman" w:hAnsi="Calibri" w:cs="Calibri"/>
                <w:color w:val="000000"/>
                <w:lang w:eastAsia="en-GB"/>
              </w:rPr>
              <w:t xml:space="preserve"> </w:t>
            </w:r>
          </w:p>
          <w:p w14:paraId="29A76B0F" w14:textId="77777777" w:rsidR="00652273" w:rsidRDefault="00652273" w:rsidP="00957C5B">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TedEd</w:t>
            </w:r>
            <w:proofErr w:type="spellEnd"/>
            <w:r>
              <w:rPr>
                <w:rFonts w:ascii="Calibri" w:eastAsia="Times New Roman" w:hAnsi="Calibri" w:cs="Calibri"/>
                <w:color w:val="000000"/>
                <w:lang w:eastAsia="en-GB"/>
              </w:rPr>
              <w:t xml:space="preserve"> – Science and Technology: </w:t>
            </w:r>
            <w:hyperlink r:id="rId10" w:history="1">
              <w:r w:rsidRPr="000E7DF1">
                <w:rPr>
                  <w:rStyle w:val="Hyperlink"/>
                  <w:rFonts w:ascii="Calibri" w:eastAsia="Times New Roman" w:hAnsi="Calibri" w:cs="Calibri"/>
                  <w:lang w:eastAsia="en-GB"/>
                </w:rPr>
                <w:t>https://ed.ted.com/lessons?category=science-technology</w:t>
              </w:r>
            </w:hyperlink>
            <w:r>
              <w:rPr>
                <w:rFonts w:ascii="Calibri" w:eastAsia="Times New Roman" w:hAnsi="Calibri" w:cs="Calibri"/>
                <w:color w:val="000000"/>
                <w:lang w:eastAsia="en-GB"/>
              </w:rPr>
              <w:t xml:space="preserve"> </w:t>
            </w:r>
          </w:p>
          <w:p w14:paraId="461510FA"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National Geographic: </w:t>
            </w:r>
            <w:hyperlink r:id="rId11" w:history="1">
              <w:r w:rsidRPr="000E7DF1">
                <w:rPr>
                  <w:rStyle w:val="Hyperlink"/>
                  <w:rFonts w:ascii="Calibri" w:eastAsia="Times New Roman" w:hAnsi="Calibri" w:cs="Calibri"/>
                  <w:lang w:eastAsia="en-GB"/>
                </w:rPr>
                <w:t>https://www.nationalgeographic.com/</w:t>
              </w:r>
            </w:hyperlink>
            <w:r>
              <w:rPr>
                <w:rFonts w:ascii="Calibri" w:eastAsia="Times New Roman" w:hAnsi="Calibri" w:cs="Calibri"/>
                <w:color w:val="000000"/>
                <w:lang w:eastAsia="en-GB"/>
              </w:rPr>
              <w:t xml:space="preserve"> </w:t>
            </w:r>
          </w:p>
          <w:p w14:paraId="48B8A772"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BBC iPlayer: </w:t>
            </w:r>
            <w:hyperlink r:id="rId12" w:history="1">
              <w:r w:rsidRPr="000E7DF1">
                <w:rPr>
                  <w:rStyle w:val="Hyperlink"/>
                  <w:rFonts w:ascii="Calibri" w:eastAsia="Times New Roman" w:hAnsi="Calibri" w:cs="Calibri"/>
                  <w:lang w:eastAsia="en-GB"/>
                </w:rPr>
                <w:t>https://www.bbc.co.uk/iplayer/categories/science-and-nature/featured</w:t>
              </w:r>
            </w:hyperlink>
            <w:r>
              <w:rPr>
                <w:rFonts w:ascii="Calibri" w:eastAsia="Times New Roman" w:hAnsi="Calibri" w:cs="Calibri"/>
                <w:color w:val="000000"/>
                <w:lang w:eastAsia="en-GB"/>
              </w:rPr>
              <w:t xml:space="preserve"> </w:t>
            </w:r>
          </w:p>
          <w:p w14:paraId="2D509AF3"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Science Museum: </w:t>
            </w:r>
            <w:hyperlink r:id="rId13" w:history="1">
              <w:r w:rsidRPr="000E7DF1">
                <w:rPr>
                  <w:rStyle w:val="Hyperlink"/>
                  <w:rFonts w:ascii="Calibri" w:eastAsia="Times New Roman" w:hAnsi="Calibri" w:cs="Calibri"/>
                  <w:lang w:eastAsia="en-GB"/>
                </w:rPr>
                <w:t>https://www.sciencemuseum.org.uk/home</w:t>
              </w:r>
            </w:hyperlink>
            <w:r>
              <w:rPr>
                <w:rFonts w:ascii="Calibri" w:eastAsia="Times New Roman" w:hAnsi="Calibri" w:cs="Calibri"/>
                <w:color w:val="000000"/>
                <w:lang w:eastAsia="en-GB"/>
              </w:rPr>
              <w:t xml:space="preserve"> </w:t>
            </w:r>
          </w:p>
          <w:p w14:paraId="45500788"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Horniman Museum: </w:t>
            </w:r>
            <w:hyperlink r:id="rId14" w:history="1">
              <w:r w:rsidRPr="000E7DF1">
                <w:rPr>
                  <w:rStyle w:val="Hyperlink"/>
                  <w:rFonts w:ascii="Calibri" w:eastAsia="Times New Roman" w:hAnsi="Calibri" w:cs="Calibri"/>
                  <w:lang w:eastAsia="en-GB"/>
                </w:rPr>
                <w:t>https://www.horniman.ac.uk/</w:t>
              </w:r>
            </w:hyperlink>
            <w:r>
              <w:rPr>
                <w:rFonts w:ascii="Calibri" w:eastAsia="Times New Roman" w:hAnsi="Calibri" w:cs="Calibri"/>
                <w:color w:val="000000"/>
                <w:lang w:eastAsia="en-GB"/>
              </w:rPr>
              <w:t xml:space="preserve"> </w:t>
            </w:r>
          </w:p>
          <w:p w14:paraId="150F3C09"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Eden Project: </w:t>
            </w:r>
            <w:hyperlink r:id="rId15" w:history="1">
              <w:r w:rsidRPr="000E7DF1">
                <w:rPr>
                  <w:rStyle w:val="Hyperlink"/>
                  <w:rFonts w:ascii="Calibri" w:eastAsia="Times New Roman" w:hAnsi="Calibri" w:cs="Calibri"/>
                  <w:lang w:eastAsia="en-GB"/>
                </w:rPr>
                <w:t>https://www.edenproject.com/</w:t>
              </w:r>
            </w:hyperlink>
            <w:r>
              <w:rPr>
                <w:rFonts w:ascii="Calibri" w:eastAsia="Times New Roman" w:hAnsi="Calibri" w:cs="Calibri"/>
                <w:color w:val="000000"/>
                <w:lang w:eastAsia="en-GB"/>
              </w:rPr>
              <w:t xml:space="preserve"> </w:t>
            </w:r>
          </w:p>
          <w:p w14:paraId="7B2293D0"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London Zoo: </w:t>
            </w:r>
            <w:hyperlink r:id="rId16" w:history="1">
              <w:r w:rsidRPr="000E7DF1">
                <w:rPr>
                  <w:rStyle w:val="Hyperlink"/>
                  <w:rFonts w:ascii="Calibri" w:eastAsia="Times New Roman" w:hAnsi="Calibri" w:cs="Calibri"/>
                  <w:lang w:eastAsia="en-GB"/>
                </w:rPr>
                <w:t>https://www.londonzoo.org/</w:t>
              </w:r>
            </w:hyperlink>
            <w:r>
              <w:rPr>
                <w:rFonts w:ascii="Calibri" w:eastAsia="Times New Roman" w:hAnsi="Calibri" w:cs="Calibri"/>
                <w:color w:val="000000"/>
                <w:lang w:eastAsia="en-GB"/>
              </w:rPr>
              <w:t xml:space="preserve"> </w:t>
            </w:r>
          </w:p>
          <w:p w14:paraId="3F6FE1C9" w14:textId="29297B30" w:rsidR="00652273"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Royal Institution: </w:t>
            </w:r>
            <w:hyperlink r:id="rId17" w:history="1">
              <w:r w:rsidRPr="000E7DF1">
                <w:rPr>
                  <w:rStyle w:val="Hyperlink"/>
                  <w:rFonts w:ascii="Calibri" w:eastAsia="Times New Roman" w:hAnsi="Calibri" w:cs="Calibri"/>
                  <w:lang w:eastAsia="en-GB"/>
                </w:rPr>
                <w:t>https://www.rigb.org/</w:t>
              </w:r>
            </w:hyperlink>
            <w:r>
              <w:rPr>
                <w:rFonts w:ascii="Calibri" w:eastAsia="Times New Roman" w:hAnsi="Calibri" w:cs="Calibri"/>
                <w:color w:val="000000"/>
                <w:lang w:eastAsia="en-GB"/>
              </w:rPr>
              <w:t xml:space="preserve"> </w:t>
            </w:r>
          </w:p>
        </w:tc>
      </w:tr>
    </w:tbl>
    <w:p w14:paraId="5932BAFC" w14:textId="77777777" w:rsidR="00B35ED7" w:rsidRDefault="00B35ED7"/>
    <w:p w14:paraId="4B580B60" w14:textId="7A9D4005" w:rsidR="006C29F9" w:rsidRDefault="006C29F9">
      <w:r>
        <w:br w:type="page"/>
      </w:r>
    </w:p>
    <w:p w14:paraId="7DADF0BB" w14:textId="77777777" w:rsidR="6E0E38A0" w:rsidRDefault="6E0E38A0" w:rsidP="6E0E38A0"/>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90"/>
        <w:gridCol w:w="6371"/>
        <w:gridCol w:w="2420"/>
        <w:gridCol w:w="2420"/>
        <w:gridCol w:w="2420"/>
        <w:gridCol w:w="2420"/>
        <w:gridCol w:w="2420"/>
        <w:gridCol w:w="2420"/>
      </w:tblGrid>
      <w:tr w:rsidR="005A147D" w:rsidRPr="00E230F0" w14:paraId="1E6AAB73" w14:textId="77777777" w:rsidTr="006C29F9">
        <w:trPr>
          <w:trHeight w:val="300"/>
        </w:trPr>
        <w:tc>
          <w:tcPr>
            <w:tcW w:w="7511" w:type="dxa"/>
            <w:gridSpan w:val="3"/>
            <w:vMerge w:val="restart"/>
            <w:shd w:val="clear" w:color="auto" w:fill="auto"/>
            <w:noWrap/>
            <w:vAlign w:val="bottom"/>
            <w:hideMark/>
          </w:tcPr>
          <w:p w14:paraId="78092937" w14:textId="3D3270BB" w:rsidR="005A147D" w:rsidRPr="00E230F0" w:rsidRDefault="005A147D" w:rsidP="00FA380C">
            <w:pPr>
              <w:spacing w:after="0" w:line="240" w:lineRule="auto"/>
              <w:jc w:val="center"/>
              <w:rPr>
                <w:rFonts w:ascii="Calibri" w:eastAsia="Times New Roman" w:hAnsi="Calibri" w:cs="Calibri"/>
                <w:color w:val="000000"/>
                <w:lang w:eastAsia="en-GB"/>
              </w:rPr>
            </w:pPr>
            <w:r>
              <w:br w:type="page"/>
            </w:r>
            <w:r w:rsidRPr="00E230F0">
              <w:rPr>
                <w:rFonts w:ascii="Calibri" w:eastAsia="Times New Roman" w:hAnsi="Calibri" w:cs="Calibri"/>
                <w:color w:val="000000"/>
                <w:lang w:eastAsia="en-GB"/>
              </w:rPr>
              <w:t> </w:t>
            </w:r>
          </w:p>
        </w:tc>
        <w:tc>
          <w:tcPr>
            <w:tcW w:w="4840" w:type="dxa"/>
            <w:gridSpan w:val="2"/>
            <w:shd w:val="clear" w:color="auto" w:fill="auto"/>
            <w:noWrap/>
            <w:vAlign w:val="bottom"/>
            <w:hideMark/>
          </w:tcPr>
          <w:p w14:paraId="127F0F8E"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shd w:val="clear" w:color="auto" w:fill="auto"/>
            <w:noWrap/>
            <w:vAlign w:val="bottom"/>
            <w:hideMark/>
          </w:tcPr>
          <w:p w14:paraId="2F84813F"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shd w:val="clear" w:color="auto" w:fill="auto"/>
            <w:noWrap/>
            <w:vAlign w:val="bottom"/>
            <w:hideMark/>
          </w:tcPr>
          <w:p w14:paraId="095F0C61"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6C29F9">
        <w:trPr>
          <w:trHeight w:val="300"/>
        </w:trPr>
        <w:tc>
          <w:tcPr>
            <w:tcW w:w="7511" w:type="dxa"/>
            <w:gridSpan w:val="3"/>
            <w:vMerge/>
            <w:vAlign w:val="center"/>
            <w:hideMark/>
          </w:tcPr>
          <w:p w14:paraId="7D4015D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1E91F83A"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bottom"/>
            <w:hideMark/>
          </w:tcPr>
          <w:p w14:paraId="60EC81F0"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bottom"/>
            <w:hideMark/>
          </w:tcPr>
          <w:p w14:paraId="6C41CF38"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420" w:type="dxa"/>
            <w:shd w:val="clear" w:color="auto" w:fill="auto"/>
            <w:noWrap/>
            <w:vAlign w:val="bottom"/>
            <w:hideMark/>
          </w:tcPr>
          <w:p w14:paraId="33B77AED"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shd w:val="clear" w:color="auto" w:fill="auto"/>
            <w:noWrap/>
            <w:vAlign w:val="bottom"/>
            <w:hideMark/>
          </w:tcPr>
          <w:p w14:paraId="20F39903"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bottom"/>
            <w:hideMark/>
          </w:tcPr>
          <w:p w14:paraId="3C41C36F"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5A147D" w:rsidRPr="00E230F0" w14:paraId="526E3B90" w14:textId="77777777" w:rsidTr="006C29F9">
        <w:trPr>
          <w:trHeight w:val="735"/>
        </w:trPr>
        <w:tc>
          <w:tcPr>
            <w:tcW w:w="450" w:type="dxa"/>
            <w:vMerge w:val="restart"/>
            <w:shd w:val="clear" w:color="auto" w:fill="auto"/>
            <w:noWrap/>
            <w:textDirection w:val="btLr"/>
            <w:vAlign w:val="center"/>
            <w:hideMark/>
          </w:tcPr>
          <w:p w14:paraId="2DFB4D3E" w14:textId="2A0F3E59" w:rsidR="005A147D" w:rsidRPr="00E230F0" w:rsidRDefault="005A147D" w:rsidP="00FA380C">
            <w:pPr>
              <w:spacing w:after="0" w:line="240" w:lineRule="auto"/>
              <w:jc w:val="center"/>
              <w:rPr>
                <w:rFonts w:ascii="Calibri" w:eastAsia="Times New Roman" w:hAnsi="Calibri" w:cs="Calibri"/>
                <w:b/>
                <w:bCs/>
                <w:color w:val="000000"/>
                <w:lang w:eastAsia="en-GB"/>
              </w:rPr>
            </w:pPr>
            <w:proofErr w:type="spellStart"/>
            <w:r w:rsidRPr="6E0E38A0">
              <w:rPr>
                <w:rFonts w:ascii="Calibri" w:eastAsia="Times New Roman" w:hAnsi="Calibri" w:cs="Calibri"/>
                <w:b/>
                <w:bCs/>
                <w:color w:val="000000" w:themeColor="text1"/>
                <w:lang w:eastAsia="en-GB"/>
              </w:rPr>
              <w:t>Y</w:t>
            </w:r>
            <w:r w:rsidR="522FFE37" w:rsidRPr="6E0E38A0">
              <w:rPr>
                <w:rFonts w:ascii="Calibri" w:eastAsia="Times New Roman" w:hAnsi="Calibri" w:cs="Calibri"/>
                <w:b/>
                <w:bCs/>
                <w:color w:val="000000" w:themeColor="text1"/>
                <w:lang w:eastAsia="en-GB"/>
              </w:rPr>
              <w:t>r</w:t>
            </w:r>
            <w:proofErr w:type="spellEnd"/>
            <w:r w:rsidRPr="6E0E38A0">
              <w:rPr>
                <w:rFonts w:ascii="Calibri" w:eastAsia="Times New Roman" w:hAnsi="Calibri" w:cs="Calibri"/>
                <w:b/>
                <w:bCs/>
                <w:color w:val="000000" w:themeColor="text1"/>
                <w:lang w:eastAsia="en-GB"/>
              </w:rPr>
              <w:t xml:space="preserve"> 1</w:t>
            </w:r>
            <w:r w:rsidR="00705F66" w:rsidRPr="6E0E38A0">
              <w:rPr>
                <w:rFonts w:ascii="Calibri" w:eastAsia="Times New Roman" w:hAnsi="Calibri" w:cs="Calibri"/>
                <w:b/>
                <w:bCs/>
                <w:color w:val="000000" w:themeColor="text1"/>
                <w:lang w:eastAsia="en-GB"/>
              </w:rPr>
              <w:t>1</w:t>
            </w:r>
          </w:p>
        </w:tc>
        <w:tc>
          <w:tcPr>
            <w:tcW w:w="690" w:type="dxa"/>
            <w:vMerge w:val="restart"/>
            <w:shd w:val="clear" w:color="auto" w:fill="auto"/>
            <w:noWrap/>
            <w:textDirection w:val="btLr"/>
            <w:vAlign w:val="center"/>
            <w:hideMark/>
          </w:tcPr>
          <w:p w14:paraId="1CCF12BA"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371" w:type="dxa"/>
            <w:noWrap/>
            <w:vAlign w:val="center"/>
            <w:hideMark/>
          </w:tcPr>
          <w:p w14:paraId="4F0E1CD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420" w:type="dxa"/>
            <w:shd w:val="clear" w:color="auto" w:fill="auto"/>
            <w:noWrap/>
            <w:vAlign w:val="center"/>
            <w:hideMark/>
          </w:tcPr>
          <w:p w14:paraId="21B5F9AA" w14:textId="062F99A1" w:rsidR="005A147D" w:rsidRPr="00652273" w:rsidRDefault="00957C5B" w:rsidP="00957C5B">
            <w:pPr>
              <w:spacing w:after="0" w:line="240" w:lineRule="auto"/>
              <w:rPr>
                <w:rFonts w:ascii="Calibri" w:eastAsia="Times New Roman" w:hAnsi="Calibri" w:cs="Calibri"/>
                <w:i/>
                <w:iCs/>
                <w:color w:val="000000"/>
                <w:lang w:eastAsia="en-GB"/>
              </w:rPr>
            </w:pPr>
            <w:r w:rsidRPr="00652273">
              <w:rPr>
                <w:rFonts w:ascii="Calibri" w:eastAsia="Times New Roman" w:hAnsi="Calibri" w:cs="Calibri"/>
                <w:i/>
                <w:iCs/>
                <w:color w:val="000000"/>
                <w:lang w:eastAsia="en-GB"/>
              </w:rPr>
              <w:t>B14 – Variation and Evolution (could be in year 10)</w:t>
            </w:r>
          </w:p>
          <w:p w14:paraId="6B74876B" w14:textId="4184EBC3" w:rsidR="00957C5B" w:rsidRPr="00E230F0" w:rsidRDefault="00957C5B" w:rsidP="00957C5B">
            <w:pPr>
              <w:spacing w:after="0" w:line="240" w:lineRule="auto"/>
              <w:rPr>
                <w:rFonts w:ascii="Calibri" w:eastAsia="Times New Roman" w:hAnsi="Calibri" w:cs="Calibri"/>
                <w:color w:val="000000"/>
                <w:lang w:eastAsia="en-GB"/>
              </w:rPr>
            </w:pPr>
            <w:r w:rsidRPr="00652273">
              <w:rPr>
                <w:rFonts w:ascii="Calibri" w:eastAsia="Times New Roman" w:hAnsi="Calibri" w:cs="Calibri"/>
                <w:i/>
                <w:iCs/>
                <w:color w:val="000000"/>
                <w:lang w:eastAsia="en-GB"/>
              </w:rPr>
              <w:t>B15 – Genetics and Evolution (could be in year 10)</w:t>
            </w:r>
          </w:p>
        </w:tc>
        <w:tc>
          <w:tcPr>
            <w:tcW w:w="2420" w:type="dxa"/>
            <w:shd w:val="clear" w:color="auto" w:fill="auto"/>
            <w:noWrap/>
            <w:vAlign w:val="center"/>
            <w:hideMark/>
          </w:tcPr>
          <w:p w14:paraId="6953771F" w14:textId="49EA860F" w:rsidR="00957C5B" w:rsidRPr="00652273" w:rsidRDefault="00957C5B" w:rsidP="00957C5B">
            <w:pPr>
              <w:spacing w:after="0" w:line="240" w:lineRule="auto"/>
              <w:rPr>
                <w:rFonts w:ascii="Calibri" w:eastAsia="Times New Roman" w:hAnsi="Calibri" w:cs="Calibri"/>
                <w:b/>
                <w:bCs/>
                <w:color w:val="000000"/>
                <w:lang w:eastAsia="en-GB"/>
              </w:rPr>
            </w:pPr>
            <w:r w:rsidRPr="00652273">
              <w:rPr>
                <w:rFonts w:ascii="Calibri" w:eastAsia="Times New Roman" w:hAnsi="Calibri" w:cs="Calibri"/>
                <w:b/>
                <w:bCs/>
                <w:color w:val="000000"/>
                <w:lang w:eastAsia="en-GB"/>
              </w:rPr>
              <w:t>Revision for TES Exams</w:t>
            </w:r>
          </w:p>
          <w:p w14:paraId="707BF99F" w14:textId="42B00849" w:rsidR="00957C5B" w:rsidRPr="00E230F0"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B16 – Adaptations, Interdependence and Competition</w:t>
            </w:r>
          </w:p>
        </w:tc>
        <w:tc>
          <w:tcPr>
            <w:tcW w:w="2420" w:type="dxa"/>
            <w:shd w:val="clear" w:color="auto" w:fill="auto"/>
            <w:noWrap/>
            <w:vAlign w:val="center"/>
            <w:hideMark/>
          </w:tcPr>
          <w:p w14:paraId="5117CEDC" w14:textId="77777777" w:rsidR="005A147D"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B16 – Adaptations, Interdependence and Competition</w:t>
            </w:r>
          </w:p>
          <w:p w14:paraId="3ECF2431" w14:textId="3BBD276A" w:rsidR="00957C5B"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B17 – Organising an Ecosystem</w:t>
            </w:r>
          </w:p>
          <w:p w14:paraId="11A1AF63" w14:textId="77777777" w:rsidR="00957C5B"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B18 – Biodiversity and Ecosystems</w:t>
            </w:r>
          </w:p>
          <w:p w14:paraId="5F243C60" w14:textId="5FC81869" w:rsidR="00957C5B" w:rsidRPr="00652273" w:rsidRDefault="00957C5B" w:rsidP="00957C5B">
            <w:pPr>
              <w:spacing w:after="0" w:line="240" w:lineRule="auto"/>
              <w:rPr>
                <w:rFonts w:ascii="Calibri" w:eastAsia="Times New Roman" w:hAnsi="Calibri" w:cs="Calibri"/>
                <w:b/>
                <w:bCs/>
                <w:color w:val="000000"/>
                <w:lang w:eastAsia="en-GB"/>
              </w:rPr>
            </w:pPr>
            <w:r w:rsidRPr="00652273">
              <w:rPr>
                <w:rFonts w:ascii="Calibri" w:eastAsia="Times New Roman" w:hAnsi="Calibri" w:cs="Calibri"/>
                <w:b/>
                <w:bCs/>
                <w:color w:val="000000"/>
                <w:lang w:eastAsia="en-GB"/>
              </w:rPr>
              <w:t>Revision for TES exams</w:t>
            </w:r>
          </w:p>
        </w:tc>
        <w:tc>
          <w:tcPr>
            <w:tcW w:w="2420" w:type="dxa"/>
            <w:shd w:val="clear" w:color="auto" w:fill="auto"/>
            <w:noWrap/>
            <w:vAlign w:val="center"/>
            <w:hideMark/>
          </w:tcPr>
          <w:p w14:paraId="2397124E" w14:textId="77777777" w:rsidR="005A147D" w:rsidRDefault="00957C5B"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B18 – Biodiversity and Ecosystems</w:t>
            </w:r>
          </w:p>
          <w:p w14:paraId="0C2D1335" w14:textId="3D76AF0B" w:rsidR="00652273" w:rsidRPr="00652273" w:rsidRDefault="00652273" w:rsidP="00957C5B">
            <w:pPr>
              <w:spacing w:after="0" w:line="240" w:lineRule="auto"/>
              <w:rPr>
                <w:rFonts w:ascii="Calibri" w:eastAsia="Times New Roman" w:hAnsi="Calibri" w:cs="Calibri"/>
                <w:b/>
                <w:bCs/>
                <w:color w:val="000000"/>
                <w:lang w:eastAsia="en-GB"/>
              </w:rPr>
            </w:pPr>
            <w:r w:rsidRPr="00652273">
              <w:rPr>
                <w:rFonts w:ascii="Calibri" w:eastAsia="Times New Roman" w:hAnsi="Calibri" w:cs="Calibri"/>
                <w:b/>
                <w:bCs/>
                <w:color w:val="000000"/>
                <w:lang w:eastAsia="en-GB"/>
              </w:rPr>
              <w:t>Revision for Summer Exams</w:t>
            </w:r>
          </w:p>
        </w:tc>
        <w:tc>
          <w:tcPr>
            <w:tcW w:w="2420" w:type="dxa"/>
            <w:shd w:val="clear" w:color="auto" w:fill="auto"/>
            <w:noWrap/>
            <w:vAlign w:val="center"/>
            <w:hideMark/>
          </w:tcPr>
          <w:p w14:paraId="3846940C" w14:textId="6D0912A9" w:rsidR="005A147D" w:rsidRPr="00652273" w:rsidRDefault="00652273" w:rsidP="00957C5B">
            <w:pPr>
              <w:spacing w:after="0" w:line="240" w:lineRule="auto"/>
              <w:rPr>
                <w:rFonts w:ascii="Calibri" w:eastAsia="Times New Roman" w:hAnsi="Calibri" w:cs="Calibri"/>
                <w:b/>
                <w:bCs/>
                <w:color w:val="000000"/>
                <w:lang w:eastAsia="en-GB"/>
              </w:rPr>
            </w:pPr>
            <w:r w:rsidRPr="00652273">
              <w:rPr>
                <w:rFonts w:ascii="Calibri" w:eastAsia="Times New Roman" w:hAnsi="Calibri" w:cs="Calibri"/>
                <w:b/>
                <w:bCs/>
                <w:color w:val="000000"/>
                <w:lang w:eastAsia="en-GB"/>
              </w:rPr>
              <w:t>Revision for Summer Exams</w:t>
            </w:r>
          </w:p>
        </w:tc>
        <w:tc>
          <w:tcPr>
            <w:tcW w:w="2420" w:type="dxa"/>
            <w:shd w:val="clear" w:color="auto" w:fill="auto"/>
            <w:noWrap/>
            <w:vAlign w:val="center"/>
            <w:hideMark/>
          </w:tcPr>
          <w:p w14:paraId="06AA6841" w14:textId="77777777" w:rsidR="005A147D" w:rsidRPr="00E230F0" w:rsidRDefault="005A147D"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19245336" w14:textId="77777777" w:rsidTr="006C29F9">
        <w:trPr>
          <w:trHeight w:val="735"/>
        </w:trPr>
        <w:tc>
          <w:tcPr>
            <w:tcW w:w="450" w:type="dxa"/>
            <w:vMerge/>
            <w:vAlign w:val="center"/>
            <w:hideMark/>
          </w:tcPr>
          <w:p w14:paraId="69EFD4C2"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30C2015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371" w:type="dxa"/>
            <w:shd w:val="clear" w:color="auto" w:fill="auto"/>
            <w:noWrap/>
            <w:vAlign w:val="center"/>
            <w:hideMark/>
          </w:tcPr>
          <w:p w14:paraId="1DB9A7BE" w14:textId="3B65BE04" w:rsidR="005A147D" w:rsidRPr="00E230F0" w:rsidRDefault="627E1416" w:rsidP="00FA380C">
            <w:pPr>
              <w:spacing w:after="0" w:line="240" w:lineRule="auto"/>
              <w:rPr>
                <w:rFonts w:ascii="Calibri" w:eastAsia="Times New Roman" w:hAnsi="Calibri" w:cs="Calibri"/>
                <w:color w:val="000000"/>
                <w:lang w:eastAsia="en-GB"/>
              </w:rPr>
            </w:pPr>
            <w:r w:rsidRPr="3C013437">
              <w:rPr>
                <w:rFonts w:ascii="Calibri" w:eastAsia="Times New Roman" w:hAnsi="Calibri" w:cs="Calibri"/>
                <w:color w:val="000000" w:themeColor="text1"/>
                <w:lang w:eastAsia="en-GB"/>
              </w:rPr>
              <w:t>Ways the Y11 curriculum goes beyond the national curriculum, including e</w:t>
            </w:r>
            <w:r w:rsidR="00CF01DF" w:rsidRPr="3C013437">
              <w:rPr>
                <w:rFonts w:ascii="Calibri" w:eastAsia="Times New Roman" w:hAnsi="Calibri" w:cs="Calibri"/>
                <w:color w:val="000000" w:themeColor="text1"/>
                <w:lang w:eastAsia="en-GB"/>
              </w:rPr>
              <w:t>xtra-curricular</w:t>
            </w:r>
            <w:r w:rsidR="46E39A0C" w:rsidRPr="3C013437">
              <w:rPr>
                <w:rFonts w:ascii="Calibri" w:eastAsia="Times New Roman" w:hAnsi="Calibri" w:cs="Calibri"/>
                <w:color w:val="000000" w:themeColor="text1"/>
                <w:lang w:eastAsia="en-GB"/>
              </w:rPr>
              <w:t xml:space="preserve"> opportunities</w:t>
            </w:r>
          </w:p>
        </w:tc>
        <w:tc>
          <w:tcPr>
            <w:tcW w:w="14520" w:type="dxa"/>
            <w:gridSpan w:val="6"/>
            <w:shd w:val="clear" w:color="auto" w:fill="auto"/>
            <w:noWrap/>
            <w:vAlign w:val="center"/>
            <w:hideMark/>
          </w:tcPr>
          <w:p w14:paraId="09F8F914" w14:textId="14F92BF3" w:rsidR="005A147D" w:rsidRDefault="00E62ABC"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Science week activities</w:t>
            </w:r>
            <w:r w:rsidRPr="00E230F0">
              <w:rPr>
                <w:rFonts w:ascii="Calibri" w:eastAsia="Times New Roman" w:hAnsi="Calibri" w:cs="Calibri"/>
                <w:color w:val="000000"/>
                <w:lang w:eastAsia="en-GB"/>
              </w:rPr>
              <w:t> </w:t>
            </w:r>
          </w:p>
          <w:p w14:paraId="2F7836E1" w14:textId="77777777" w:rsidR="00E62ABC" w:rsidRDefault="00E62ABC" w:rsidP="00E62A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GCSE Science lecture </w:t>
            </w:r>
            <w:proofErr w:type="spellStart"/>
            <w:proofErr w:type="gramStart"/>
            <w:r>
              <w:rPr>
                <w:rFonts w:ascii="Calibri" w:eastAsia="Times New Roman" w:hAnsi="Calibri" w:cs="Calibri"/>
                <w:color w:val="000000"/>
                <w:lang w:eastAsia="en-GB"/>
              </w:rPr>
              <w:t>LIve</w:t>
            </w:r>
            <w:proofErr w:type="spellEnd"/>
            <w:proofErr w:type="gramEnd"/>
          </w:p>
          <w:p w14:paraId="7664EEA6" w14:textId="4A8A52A8" w:rsidR="00E62ABC" w:rsidRPr="00E230F0" w:rsidRDefault="00E62ABC" w:rsidP="00957C5B">
            <w:pPr>
              <w:spacing w:after="0" w:line="240" w:lineRule="auto"/>
              <w:rPr>
                <w:rFonts w:ascii="Calibri" w:eastAsia="Times New Roman" w:hAnsi="Calibri" w:cs="Calibri"/>
                <w:color w:val="000000"/>
                <w:lang w:eastAsia="en-GB"/>
              </w:rPr>
            </w:pPr>
          </w:p>
        </w:tc>
      </w:tr>
      <w:tr w:rsidR="005A147D" w:rsidRPr="00E230F0" w14:paraId="16DA0D52" w14:textId="77777777" w:rsidTr="006C29F9">
        <w:trPr>
          <w:trHeight w:val="735"/>
        </w:trPr>
        <w:tc>
          <w:tcPr>
            <w:tcW w:w="450" w:type="dxa"/>
            <w:vMerge/>
            <w:vAlign w:val="center"/>
            <w:hideMark/>
          </w:tcPr>
          <w:p w14:paraId="5108570D"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90" w:type="dxa"/>
            <w:vMerge w:val="restart"/>
            <w:shd w:val="clear" w:color="auto" w:fill="auto"/>
            <w:noWrap/>
            <w:textDirection w:val="btLr"/>
            <w:vAlign w:val="center"/>
            <w:hideMark/>
          </w:tcPr>
          <w:p w14:paraId="48006B9C"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371" w:type="dxa"/>
            <w:noWrap/>
            <w:vAlign w:val="center"/>
            <w:hideMark/>
          </w:tcPr>
          <w:p w14:paraId="532D0A0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shd w:val="clear" w:color="auto" w:fill="auto"/>
            <w:noWrap/>
            <w:vAlign w:val="center"/>
            <w:hideMark/>
          </w:tcPr>
          <w:p w14:paraId="1FDB7690"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14CE3CB9" w14:textId="284FFE4C" w:rsidR="005A147D"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Topics</w:t>
            </w:r>
          </w:p>
          <w:p w14:paraId="01E58309" w14:textId="6B4234E2" w:rsidR="00652273"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B2.3 from KS3</w:t>
            </w:r>
          </w:p>
        </w:tc>
        <w:tc>
          <w:tcPr>
            <w:tcW w:w="2420" w:type="dxa"/>
            <w:shd w:val="clear" w:color="auto" w:fill="auto"/>
            <w:noWrap/>
            <w:vAlign w:val="center"/>
            <w:hideMark/>
          </w:tcPr>
          <w:p w14:paraId="0E2AE071"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4E6A3605" w14:textId="546A5425" w:rsidR="005A147D"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Topics</w:t>
            </w:r>
          </w:p>
          <w:p w14:paraId="5CE0AC5C" w14:textId="6F1B7C87" w:rsidR="00652273"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B2.2, B2.3 from KS3</w:t>
            </w:r>
          </w:p>
        </w:tc>
        <w:tc>
          <w:tcPr>
            <w:tcW w:w="2420" w:type="dxa"/>
            <w:shd w:val="clear" w:color="auto" w:fill="auto"/>
            <w:noWrap/>
            <w:vAlign w:val="center"/>
            <w:hideMark/>
          </w:tcPr>
          <w:p w14:paraId="690FDAA5"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31E51E13" w14:textId="7BD30265"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Topics</w:t>
            </w:r>
          </w:p>
          <w:p w14:paraId="32413931" w14:textId="3D5646C1" w:rsidR="005A147D"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B2.2, B2.3 from KS3</w:t>
            </w:r>
          </w:p>
        </w:tc>
        <w:tc>
          <w:tcPr>
            <w:tcW w:w="2420" w:type="dxa"/>
            <w:shd w:val="clear" w:color="auto" w:fill="auto"/>
            <w:noWrap/>
            <w:vAlign w:val="center"/>
            <w:hideMark/>
          </w:tcPr>
          <w:p w14:paraId="2DC1ACE3"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5D653D27" w14:textId="20FD3AB3"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Topics</w:t>
            </w:r>
          </w:p>
          <w:p w14:paraId="0B3BC945" w14:textId="0FE7ED38" w:rsidR="005A147D" w:rsidRPr="00E230F0"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B2.2, B2.3 from KS3</w:t>
            </w:r>
          </w:p>
        </w:tc>
        <w:tc>
          <w:tcPr>
            <w:tcW w:w="2420" w:type="dxa"/>
            <w:shd w:val="clear" w:color="auto" w:fill="auto"/>
            <w:noWrap/>
            <w:vAlign w:val="center"/>
            <w:hideMark/>
          </w:tcPr>
          <w:p w14:paraId="6372B659" w14:textId="3672B247" w:rsidR="005A147D"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9 Topics</w:t>
            </w:r>
          </w:p>
          <w:p w14:paraId="1C0A16A4" w14:textId="77777777" w:rsidR="00652273"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Topics</w:t>
            </w:r>
          </w:p>
          <w:p w14:paraId="0FA525F3" w14:textId="69993AD3" w:rsidR="00652273" w:rsidRPr="00E230F0" w:rsidRDefault="00652273" w:rsidP="00957C5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11 Topics</w:t>
            </w:r>
          </w:p>
        </w:tc>
        <w:tc>
          <w:tcPr>
            <w:tcW w:w="2420" w:type="dxa"/>
            <w:shd w:val="clear" w:color="auto" w:fill="auto"/>
            <w:noWrap/>
            <w:vAlign w:val="center"/>
            <w:hideMark/>
          </w:tcPr>
          <w:p w14:paraId="4DAD9280" w14:textId="77777777" w:rsidR="005A147D" w:rsidRPr="00E230F0" w:rsidRDefault="005A147D"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652273" w:rsidRPr="00E230F0" w14:paraId="0DB51A1D" w14:textId="77777777" w:rsidTr="006C29F9">
        <w:trPr>
          <w:trHeight w:val="735"/>
        </w:trPr>
        <w:tc>
          <w:tcPr>
            <w:tcW w:w="450" w:type="dxa"/>
            <w:vMerge/>
            <w:vAlign w:val="center"/>
            <w:hideMark/>
          </w:tcPr>
          <w:p w14:paraId="463DCDF1" w14:textId="77777777" w:rsidR="00652273" w:rsidRPr="00E230F0" w:rsidRDefault="00652273"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4C127782" w14:textId="77777777" w:rsidR="00652273" w:rsidRPr="00E230F0" w:rsidRDefault="00652273" w:rsidP="00FA380C">
            <w:pPr>
              <w:spacing w:after="0" w:line="240" w:lineRule="auto"/>
              <w:rPr>
                <w:rFonts w:ascii="Calibri" w:eastAsia="Times New Roman" w:hAnsi="Calibri" w:cs="Calibri"/>
                <w:b/>
                <w:bCs/>
                <w:color w:val="000000"/>
                <w:lang w:eastAsia="en-GB"/>
              </w:rPr>
            </w:pPr>
          </w:p>
        </w:tc>
        <w:tc>
          <w:tcPr>
            <w:tcW w:w="6371" w:type="dxa"/>
            <w:shd w:val="clear" w:color="auto" w:fill="auto"/>
            <w:noWrap/>
            <w:vAlign w:val="center"/>
            <w:hideMark/>
          </w:tcPr>
          <w:p w14:paraId="7B7F91B6" w14:textId="77777777" w:rsidR="00652273" w:rsidRPr="00E230F0" w:rsidRDefault="00652273"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14520" w:type="dxa"/>
            <w:gridSpan w:val="6"/>
            <w:shd w:val="clear" w:color="auto" w:fill="auto"/>
            <w:noWrap/>
            <w:vAlign w:val="center"/>
            <w:hideMark/>
          </w:tcPr>
          <w:p w14:paraId="58F36D4D" w14:textId="4C3511C8" w:rsidR="00652273" w:rsidRPr="00E230F0"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End of topic test after every topic. November and February TES Exam. Summer examinations.</w:t>
            </w:r>
            <w:r w:rsidRPr="00E230F0">
              <w:rPr>
                <w:rFonts w:ascii="Calibri" w:eastAsia="Times New Roman" w:hAnsi="Calibri" w:cs="Calibri"/>
                <w:color w:val="000000"/>
                <w:lang w:eastAsia="en-GB"/>
              </w:rPr>
              <w:t> </w:t>
            </w:r>
          </w:p>
        </w:tc>
      </w:tr>
      <w:tr w:rsidR="00E62ABC" w:rsidRPr="00E230F0" w14:paraId="3122F1FD" w14:textId="77777777" w:rsidTr="006C29F9">
        <w:trPr>
          <w:trHeight w:val="830"/>
        </w:trPr>
        <w:tc>
          <w:tcPr>
            <w:tcW w:w="450" w:type="dxa"/>
            <w:vMerge/>
            <w:vAlign w:val="center"/>
            <w:hideMark/>
          </w:tcPr>
          <w:p w14:paraId="77B776AA" w14:textId="77777777" w:rsidR="00E62ABC" w:rsidRPr="00E230F0" w:rsidRDefault="00E62ABC"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5450576F" w14:textId="77777777" w:rsidR="00E62ABC" w:rsidRPr="00E230F0" w:rsidRDefault="00E62ABC" w:rsidP="00FA380C">
            <w:pPr>
              <w:spacing w:after="0" w:line="240" w:lineRule="auto"/>
              <w:rPr>
                <w:rFonts w:ascii="Calibri" w:eastAsia="Times New Roman" w:hAnsi="Calibri" w:cs="Calibri"/>
                <w:b/>
                <w:bCs/>
                <w:color w:val="000000"/>
                <w:lang w:eastAsia="en-GB"/>
              </w:rPr>
            </w:pPr>
          </w:p>
        </w:tc>
        <w:tc>
          <w:tcPr>
            <w:tcW w:w="6371" w:type="dxa"/>
            <w:shd w:val="clear" w:color="auto" w:fill="auto"/>
            <w:noWrap/>
            <w:vAlign w:val="center"/>
            <w:hideMark/>
          </w:tcPr>
          <w:p w14:paraId="29372AF2" w14:textId="77777777" w:rsidR="00E62ABC" w:rsidRPr="00E230F0" w:rsidRDefault="00E62ABC"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4520" w:type="dxa"/>
            <w:gridSpan w:val="6"/>
            <w:shd w:val="clear" w:color="auto" w:fill="auto"/>
            <w:noWrap/>
            <w:vAlign w:val="center"/>
            <w:hideMark/>
          </w:tcPr>
          <w:p w14:paraId="353D371A" w14:textId="3617C00D" w:rsidR="00E62ABC" w:rsidRDefault="00E62ABC" w:rsidP="00E62A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Thinking and linking activities every lesson.</w:t>
            </w:r>
          </w:p>
          <w:p w14:paraId="0877BF4F" w14:textId="77777777" w:rsidR="00E62ABC" w:rsidRDefault="00E62ABC" w:rsidP="00E62A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Required practical work.</w:t>
            </w:r>
          </w:p>
          <w:p w14:paraId="447755CA" w14:textId="1A53FC52" w:rsidR="00E62ABC" w:rsidRPr="00E230F0" w:rsidRDefault="00E62ABC"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957C5B" w:rsidRPr="00E230F0" w14:paraId="681D6C5C" w14:textId="77777777" w:rsidTr="006C29F9">
        <w:trPr>
          <w:trHeight w:val="735"/>
        </w:trPr>
        <w:tc>
          <w:tcPr>
            <w:tcW w:w="450" w:type="dxa"/>
            <w:vMerge/>
            <w:vAlign w:val="center"/>
            <w:hideMark/>
          </w:tcPr>
          <w:p w14:paraId="7A5B83AC" w14:textId="77777777" w:rsidR="00957C5B" w:rsidRPr="00E230F0" w:rsidRDefault="00957C5B" w:rsidP="00FA380C">
            <w:pPr>
              <w:spacing w:after="0" w:line="240" w:lineRule="auto"/>
              <w:rPr>
                <w:rFonts w:ascii="Calibri" w:eastAsia="Times New Roman" w:hAnsi="Calibri" w:cs="Calibri"/>
                <w:b/>
                <w:bCs/>
                <w:color w:val="000000"/>
                <w:lang w:eastAsia="en-GB"/>
              </w:rPr>
            </w:pPr>
          </w:p>
        </w:tc>
        <w:tc>
          <w:tcPr>
            <w:tcW w:w="690" w:type="dxa"/>
            <w:vMerge w:val="restart"/>
            <w:shd w:val="clear" w:color="auto" w:fill="auto"/>
            <w:noWrap/>
            <w:textDirection w:val="btLr"/>
            <w:vAlign w:val="center"/>
            <w:hideMark/>
          </w:tcPr>
          <w:p w14:paraId="23D7694D" w14:textId="77777777" w:rsidR="00957C5B" w:rsidRPr="00E230F0" w:rsidRDefault="00957C5B"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371" w:type="dxa"/>
            <w:noWrap/>
            <w:vAlign w:val="center"/>
            <w:hideMark/>
          </w:tcPr>
          <w:p w14:paraId="19EF86B7" w14:textId="77777777" w:rsidR="00957C5B" w:rsidRPr="00E230F0" w:rsidRDefault="00957C5B"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4520" w:type="dxa"/>
            <w:gridSpan w:val="6"/>
            <w:shd w:val="clear" w:color="auto" w:fill="auto"/>
            <w:noWrap/>
            <w:vAlign w:val="center"/>
            <w:hideMark/>
          </w:tcPr>
          <w:p w14:paraId="312B6062" w14:textId="1C8C78DF" w:rsidR="00957C5B" w:rsidRPr="00E230F0" w:rsidRDefault="23AF131A" w:rsidP="00957C5B">
            <w:pPr>
              <w:spacing w:after="0" w:line="240" w:lineRule="auto"/>
              <w:rPr>
                <w:rFonts w:ascii="Calibri" w:eastAsia="Times New Roman" w:hAnsi="Calibri" w:cs="Calibri"/>
                <w:color w:val="000000"/>
                <w:lang w:eastAsia="en-GB"/>
              </w:rPr>
            </w:pPr>
            <w:r w:rsidRPr="3C013437">
              <w:rPr>
                <w:rFonts w:ascii="Calibri" w:eastAsia="Times New Roman" w:hAnsi="Calibri" w:cs="Calibri"/>
                <w:color w:val="000000" w:themeColor="text1"/>
                <w:lang w:eastAsia="en-GB"/>
              </w:rPr>
              <w:t>Students provided with a glossary, at the start of each topic; this is accessed throughout the topic</w:t>
            </w:r>
          </w:p>
        </w:tc>
      </w:tr>
      <w:tr w:rsidR="005A147D" w:rsidRPr="00E230F0" w14:paraId="3D6A9FD7" w14:textId="77777777" w:rsidTr="006C29F9">
        <w:trPr>
          <w:trHeight w:val="735"/>
        </w:trPr>
        <w:tc>
          <w:tcPr>
            <w:tcW w:w="450" w:type="dxa"/>
            <w:vMerge/>
            <w:vAlign w:val="center"/>
            <w:hideMark/>
          </w:tcPr>
          <w:p w14:paraId="4BD300AE"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78CDE554"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371" w:type="dxa"/>
            <w:shd w:val="clear" w:color="auto" w:fill="auto"/>
            <w:noWrap/>
            <w:vAlign w:val="center"/>
            <w:hideMark/>
          </w:tcPr>
          <w:p w14:paraId="0DE3CAB8"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shd w:val="clear" w:color="auto" w:fill="auto"/>
            <w:noWrap/>
            <w:vAlign w:val="center"/>
            <w:hideMark/>
          </w:tcPr>
          <w:p w14:paraId="76E4AA6A" w14:textId="6B14AE49" w:rsidR="005A147D" w:rsidRPr="00E230F0" w:rsidRDefault="00E62ABC" w:rsidP="00957C5B">
            <w:pPr>
              <w:spacing w:after="0" w:line="240" w:lineRule="auto"/>
            </w:pPr>
            <w:r>
              <w:t>Recognition that discoveries in science can sometimes have harmful and beneficial effects</w:t>
            </w:r>
          </w:p>
        </w:tc>
      </w:tr>
      <w:tr w:rsidR="005A147D" w:rsidRPr="00E230F0" w14:paraId="5F0ACB51" w14:textId="77777777" w:rsidTr="006C29F9">
        <w:trPr>
          <w:trHeight w:val="735"/>
        </w:trPr>
        <w:tc>
          <w:tcPr>
            <w:tcW w:w="450" w:type="dxa"/>
            <w:vMerge/>
            <w:vAlign w:val="center"/>
            <w:hideMark/>
          </w:tcPr>
          <w:p w14:paraId="3E82D458"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3C191A9F"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371" w:type="dxa"/>
            <w:shd w:val="clear" w:color="auto" w:fill="auto"/>
            <w:noWrap/>
            <w:vAlign w:val="center"/>
            <w:hideMark/>
          </w:tcPr>
          <w:p w14:paraId="2A1F19C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shd w:val="clear" w:color="auto" w:fill="auto"/>
            <w:noWrap/>
            <w:vAlign w:val="center"/>
            <w:hideMark/>
          </w:tcPr>
          <w:p w14:paraId="062BF2B5" w14:textId="19F97BED" w:rsidR="005A147D" w:rsidRPr="00E230F0" w:rsidRDefault="005A147D" w:rsidP="00957C5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E62ABC">
              <w:rPr>
                <w:rFonts w:ascii="Calibri" w:eastAsia="Times New Roman" w:hAnsi="Calibri" w:cs="Calibri"/>
                <w:color w:val="000000"/>
                <w:lang w:eastAsia="en-GB"/>
              </w:rPr>
              <w:t>Genetics, laboratory work, ecosystems</w:t>
            </w:r>
          </w:p>
        </w:tc>
      </w:tr>
      <w:tr w:rsidR="00652273" w:rsidRPr="00E230F0" w14:paraId="437C8F76" w14:textId="77777777" w:rsidTr="006C29F9">
        <w:trPr>
          <w:trHeight w:val="735"/>
        </w:trPr>
        <w:tc>
          <w:tcPr>
            <w:tcW w:w="450" w:type="dxa"/>
            <w:vMerge/>
            <w:vAlign w:val="center"/>
            <w:hideMark/>
          </w:tcPr>
          <w:p w14:paraId="3C26B9CB" w14:textId="77777777" w:rsidR="00652273" w:rsidRPr="00E230F0" w:rsidRDefault="00652273" w:rsidP="00FA380C">
            <w:pPr>
              <w:spacing w:after="0" w:line="240" w:lineRule="auto"/>
              <w:rPr>
                <w:rFonts w:ascii="Calibri" w:eastAsia="Times New Roman" w:hAnsi="Calibri" w:cs="Calibri"/>
                <w:b/>
                <w:bCs/>
                <w:color w:val="000000"/>
                <w:lang w:eastAsia="en-GB"/>
              </w:rPr>
            </w:pPr>
          </w:p>
        </w:tc>
        <w:tc>
          <w:tcPr>
            <w:tcW w:w="690" w:type="dxa"/>
            <w:vMerge w:val="restart"/>
            <w:shd w:val="clear" w:color="auto" w:fill="auto"/>
            <w:noWrap/>
            <w:textDirection w:val="btLr"/>
            <w:vAlign w:val="center"/>
            <w:hideMark/>
          </w:tcPr>
          <w:p w14:paraId="34B272A5" w14:textId="77777777" w:rsidR="00652273" w:rsidRPr="00E230F0" w:rsidRDefault="00652273"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371" w:type="dxa"/>
            <w:shd w:val="clear" w:color="auto" w:fill="auto"/>
            <w:noWrap/>
            <w:vAlign w:val="center"/>
            <w:hideMark/>
          </w:tcPr>
          <w:p w14:paraId="3CE4EBE0" w14:textId="77777777" w:rsidR="00652273" w:rsidRPr="00E230F0" w:rsidRDefault="00652273"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14520" w:type="dxa"/>
            <w:gridSpan w:val="6"/>
            <w:shd w:val="clear" w:color="auto" w:fill="auto"/>
            <w:noWrap/>
            <w:vAlign w:val="bottom"/>
            <w:hideMark/>
          </w:tcPr>
          <w:p w14:paraId="0EA14E28" w14:textId="2AF813BA"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My GCSE Science – watch videos, answer multiple choice </w:t>
            </w:r>
            <w:proofErr w:type="gramStart"/>
            <w:r>
              <w:rPr>
                <w:rFonts w:ascii="Calibri" w:eastAsia="Times New Roman" w:hAnsi="Calibri" w:cs="Calibri"/>
                <w:color w:val="000000"/>
                <w:lang w:eastAsia="en-GB"/>
              </w:rPr>
              <w:t>questions</w:t>
            </w:r>
            <w:proofErr w:type="gramEnd"/>
          </w:p>
          <w:p w14:paraId="5D400E73"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Kerboodle – </w:t>
            </w:r>
            <w:proofErr w:type="gramStart"/>
            <w:r>
              <w:rPr>
                <w:rFonts w:ascii="Calibri" w:eastAsia="Times New Roman" w:hAnsi="Calibri" w:cs="Calibri"/>
                <w:color w:val="000000"/>
                <w:lang w:eastAsia="en-GB"/>
              </w:rPr>
              <w:t>various different</w:t>
            </w:r>
            <w:proofErr w:type="gramEnd"/>
            <w:r>
              <w:rPr>
                <w:rFonts w:ascii="Calibri" w:eastAsia="Times New Roman" w:hAnsi="Calibri" w:cs="Calibri"/>
                <w:color w:val="000000"/>
                <w:lang w:eastAsia="en-GB"/>
              </w:rPr>
              <w:t xml:space="preserve"> tasks</w:t>
            </w:r>
          </w:p>
          <w:p w14:paraId="7D773B46"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Seneca Learning</w:t>
            </w:r>
          </w:p>
          <w:p w14:paraId="7EA2B812" w14:textId="240D9F40" w:rsidR="00652273" w:rsidRPr="00E230F0" w:rsidRDefault="00652273"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Exam questions</w:t>
            </w:r>
          </w:p>
        </w:tc>
      </w:tr>
      <w:tr w:rsidR="005A147D" w:rsidRPr="00E230F0" w14:paraId="371C14BF" w14:textId="77777777" w:rsidTr="006C29F9">
        <w:trPr>
          <w:trHeight w:val="735"/>
        </w:trPr>
        <w:tc>
          <w:tcPr>
            <w:tcW w:w="450" w:type="dxa"/>
            <w:vMerge/>
            <w:vAlign w:val="center"/>
            <w:hideMark/>
          </w:tcPr>
          <w:p w14:paraId="1C9884B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90" w:type="dxa"/>
            <w:vMerge/>
            <w:vAlign w:val="center"/>
            <w:hideMark/>
          </w:tcPr>
          <w:p w14:paraId="222790E9"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371" w:type="dxa"/>
            <w:noWrap/>
            <w:vAlign w:val="center"/>
            <w:hideMark/>
          </w:tcPr>
          <w:p w14:paraId="62EEF1D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shd w:val="clear" w:color="auto" w:fill="auto"/>
            <w:noWrap/>
            <w:vAlign w:val="bottom"/>
            <w:hideMark/>
          </w:tcPr>
          <w:p w14:paraId="77B3D25C"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BBC bitesize: </w:t>
            </w:r>
            <w:hyperlink r:id="rId18" w:history="1">
              <w:r w:rsidRPr="000E7DF1">
                <w:rPr>
                  <w:rStyle w:val="Hyperlink"/>
                  <w:rFonts w:ascii="Calibri" w:eastAsia="Times New Roman" w:hAnsi="Calibri" w:cs="Calibri"/>
                  <w:lang w:eastAsia="en-GB"/>
                </w:rPr>
                <w:t>https://www.bbc.co.uk/bitesize/levels/z98jmp3</w:t>
              </w:r>
            </w:hyperlink>
            <w:r>
              <w:rPr>
                <w:rFonts w:ascii="Calibri" w:eastAsia="Times New Roman" w:hAnsi="Calibri" w:cs="Calibri"/>
                <w:color w:val="000000"/>
                <w:lang w:eastAsia="en-GB"/>
              </w:rPr>
              <w:t xml:space="preserve"> </w:t>
            </w:r>
          </w:p>
          <w:p w14:paraId="4899FCB2" w14:textId="77777777" w:rsidR="00652273" w:rsidRDefault="00652273" w:rsidP="00652273">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TedEd</w:t>
            </w:r>
            <w:proofErr w:type="spellEnd"/>
            <w:r>
              <w:rPr>
                <w:rFonts w:ascii="Calibri" w:eastAsia="Times New Roman" w:hAnsi="Calibri" w:cs="Calibri"/>
                <w:color w:val="000000"/>
                <w:lang w:eastAsia="en-GB"/>
              </w:rPr>
              <w:t xml:space="preserve"> – Science and Technology: </w:t>
            </w:r>
            <w:hyperlink r:id="rId19" w:history="1">
              <w:r w:rsidRPr="000E7DF1">
                <w:rPr>
                  <w:rStyle w:val="Hyperlink"/>
                  <w:rFonts w:ascii="Calibri" w:eastAsia="Times New Roman" w:hAnsi="Calibri" w:cs="Calibri"/>
                  <w:lang w:eastAsia="en-GB"/>
                </w:rPr>
                <w:t>https://ed.ted.com/lessons?category=science-technology</w:t>
              </w:r>
            </w:hyperlink>
            <w:r>
              <w:rPr>
                <w:rFonts w:ascii="Calibri" w:eastAsia="Times New Roman" w:hAnsi="Calibri" w:cs="Calibri"/>
                <w:color w:val="000000"/>
                <w:lang w:eastAsia="en-GB"/>
              </w:rPr>
              <w:t xml:space="preserve"> </w:t>
            </w:r>
          </w:p>
          <w:p w14:paraId="56801A72"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National Geographic: </w:t>
            </w:r>
            <w:hyperlink r:id="rId20" w:history="1">
              <w:r w:rsidRPr="000E7DF1">
                <w:rPr>
                  <w:rStyle w:val="Hyperlink"/>
                  <w:rFonts w:ascii="Calibri" w:eastAsia="Times New Roman" w:hAnsi="Calibri" w:cs="Calibri"/>
                  <w:lang w:eastAsia="en-GB"/>
                </w:rPr>
                <w:t>https://www.nationalgeographic.com/</w:t>
              </w:r>
            </w:hyperlink>
            <w:r>
              <w:rPr>
                <w:rFonts w:ascii="Calibri" w:eastAsia="Times New Roman" w:hAnsi="Calibri" w:cs="Calibri"/>
                <w:color w:val="000000"/>
                <w:lang w:eastAsia="en-GB"/>
              </w:rPr>
              <w:t xml:space="preserve"> </w:t>
            </w:r>
          </w:p>
          <w:p w14:paraId="0B8362D5"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BBC iPlayer: </w:t>
            </w:r>
            <w:hyperlink r:id="rId21" w:history="1">
              <w:r w:rsidRPr="000E7DF1">
                <w:rPr>
                  <w:rStyle w:val="Hyperlink"/>
                  <w:rFonts w:ascii="Calibri" w:eastAsia="Times New Roman" w:hAnsi="Calibri" w:cs="Calibri"/>
                  <w:lang w:eastAsia="en-GB"/>
                </w:rPr>
                <w:t>https://www.bbc.co.uk/iplayer/categories/science-and-nature/featured</w:t>
              </w:r>
            </w:hyperlink>
            <w:r>
              <w:rPr>
                <w:rFonts w:ascii="Calibri" w:eastAsia="Times New Roman" w:hAnsi="Calibri" w:cs="Calibri"/>
                <w:color w:val="000000"/>
                <w:lang w:eastAsia="en-GB"/>
              </w:rPr>
              <w:t xml:space="preserve"> </w:t>
            </w:r>
          </w:p>
          <w:p w14:paraId="4A732992"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Science Museum: </w:t>
            </w:r>
            <w:hyperlink r:id="rId22" w:history="1">
              <w:r w:rsidRPr="000E7DF1">
                <w:rPr>
                  <w:rStyle w:val="Hyperlink"/>
                  <w:rFonts w:ascii="Calibri" w:eastAsia="Times New Roman" w:hAnsi="Calibri" w:cs="Calibri"/>
                  <w:lang w:eastAsia="en-GB"/>
                </w:rPr>
                <w:t>https://www.sciencemuseum.org.uk/home</w:t>
              </w:r>
            </w:hyperlink>
            <w:r>
              <w:rPr>
                <w:rFonts w:ascii="Calibri" w:eastAsia="Times New Roman" w:hAnsi="Calibri" w:cs="Calibri"/>
                <w:color w:val="000000"/>
                <w:lang w:eastAsia="en-GB"/>
              </w:rPr>
              <w:t xml:space="preserve"> </w:t>
            </w:r>
          </w:p>
          <w:p w14:paraId="3F0E959D"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Horniman Museum: </w:t>
            </w:r>
            <w:hyperlink r:id="rId23" w:history="1">
              <w:r w:rsidRPr="000E7DF1">
                <w:rPr>
                  <w:rStyle w:val="Hyperlink"/>
                  <w:rFonts w:ascii="Calibri" w:eastAsia="Times New Roman" w:hAnsi="Calibri" w:cs="Calibri"/>
                  <w:lang w:eastAsia="en-GB"/>
                </w:rPr>
                <w:t>https://www.horniman.ac.uk/</w:t>
              </w:r>
            </w:hyperlink>
            <w:r>
              <w:rPr>
                <w:rFonts w:ascii="Calibri" w:eastAsia="Times New Roman" w:hAnsi="Calibri" w:cs="Calibri"/>
                <w:color w:val="000000"/>
                <w:lang w:eastAsia="en-GB"/>
              </w:rPr>
              <w:t xml:space="preserve"> </w:t>
            </w:r>
          </w:p>
          <w:p w14:paraId="2D8E7E21"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Eden Project: </w:t>
            </w:r>
            <w:hyperlink r:id="rId24" w:history="1">
              <w:r w:rsidRPr="000E7DF1">
                <w:rPr>
                  <w:rStyle w:val="Hyperlink"/>
                  <w:rFonts w:ascii="Calibri" w:eastAsia="Times New Roman" w:hAnsi="Calibri" w:cs="Calibri"/>
                  <w:lang w:eastAsia="en-GB"/>
                </w:rPr>
                <w:t>https://www.edenproject.com/</w:t>
              </w:r>
            </w:hyperlink>
            <w:r>
              <w:rPr>
                <w:rFonts w:ascii="Calibri" w:eastAsia="Times New Roman" w:hAnsi="Calibri" w:cs="Calibri"/>
                <w:color w:val="000000"/>
                <w:lang w:eastAsia="en-GB"/>
              </w:rPr>
              <w:t xml:space="preserve"> </w:t>
            </w:r>
          </w:p>
          <w:p w14:paraId="4E898683" w14:textId="77777777" w:rsidR="00652273"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London Zoo: </w:t>
            </w:r>
            <w:hyperlink r:id="rId25" w:history="1">
              <w:r w:rsidRPr="000E7DF1">
                <w:rPr>
                  <w:rStyle w:val="Hyperlink"/>
                  <w:rFonts w:ascii="Calibri" w:eastAsia="Times New Roman" w:hAnsi="Calibri" w:cs="Calibri"/>
                  <w:lang w:eastAsia="en-GB"/>
                </w:rPr>
                <w:t>https://www.londonzoo.org/</w:t>
              </w:r>
            </w:hyperlink>
            <w:r>
              <w:rPr>
                <w:rFonts w:ascii="Calibri" w:eastAsia="Times New Roman" w:hAnsi="Calibri" w:cs="Calibri"/>
                <w:color w:val="000000"/>
                <w:lang w:eastAsia="en-GB"/>
              </w:rPr>
              <w:t xml:space="preserve"> </w:t>
            </w:r>
          </w:p>
          <w:p w14:paraId="03C1A679" w14:textId="0CFA3738" w:rsidR="005A147D" w:rsidRPr="00E230F0" w:rsidRDefault="00652273" w:rsidP="0065227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Royal Institution: </w:t>
            </w:r>
            <w:hyperlink r:id="rId26" w:history="1">
              <w:r w:rsidRPr="000E7DF1">
                <w:rPr>
                  <w:rStyle w:val="Hyperlink"/>
                  <w:rFonts w:ascii="Calibri" w:eastAsia="Times New Roman" w:hAnsi="Calibri" w:cs="Calibri"/>
                  <w:lang w:eastAsia="en-GB"/>
                </w:rPr>
                <w:t>https://www.rigb.org/</w:t>
              </w:r>
            </w:hyperlink>
            <w:r w:rsidR="005A147D" w:rsidRPr="00E230F0">
              <w:rPr>
                <w:rFonts w:ascii="Calibri" w:eastAsia="Times New Roman" w:hAnsi="Calibri" w:cs="Calibri"/>
                <w:color w:val="000000"/>
                <w:lang w:eastAsia="en-GB"/>
              </w:rPr>
              <w:t> </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510BFF"/>
    <w:multiLevelType w:val="hybridMultilevel"/>
    <w:tmpl w:val="A8961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4"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03DAA"/>
    <w:multiLevelType w:val="hybridMultilevel"/>
    <w:tmpl w:val="BA4A448C"/>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9"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9"/>
  </w:num>
  <w:num w:numId="2" w16cid:durableId="2038238943">
    <w:abstractNumId w:val="0"/>
  </w:num>
  <w:num w:numId="3" w16cid:durableId="1302033347">
    <w:abstractNumId w:val="3"/>
  </w:num>
  <w:num w:numId="4" w16cid:durableId="1294172114">
    <w:abstractNumId w:val="1"/>
  </w:num>
  <w:num w:numId="5" w16cid:durableId="1941714189">
    <w:abstractNumId w:val="4"/>
  </w:num>
  <w:num w:numId="6" w16cid:durableId="1469200349">
    <w:abstractNumId w:val="5"/>
  </w:num>
  <w:num w:numId="7" w16cid:durableId="317273910">
    <w:abstractNumId w:val="6"/>
  </w:num>
  <w:num w:numId="8" w16cid:durableId="1785995778">
    <w:abstractNumId w:val="7"/>
  </w:num>
  <w:num w:numId="9" w16cid:durableId="1190606327">
    <w:abstractNumId w:val="2"/>
  </w:num>
  <w:num w:numId="10" w16cid:durableId="1624114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7E6C"/>
    <w:rsid w:val="001220AA"/>
    <w:rsid w:val="00140EA6"/>
    <w:rsid w:val="00150834"/>
    <w:rsid w:val="001733AD"/>
    <w:rsid w:val="00177855"/>
    <w:rsid w:val="0019395B"/>
    <w:rsid w:val="00195A50"/>
    <w:rsid w:val="001A37CC"/>
    <w:rsid w:val="001C29C1"/>
    <w:rsid w:val="001C3974"/>
    <w:rsid w:val="001D51F1"/>
    <w:rsid w:val="00203904"/>
    <w:rsid w:val="00277DBA"/>
    <w:rsid w:val="00281008"/>
    <w:rsid w:val="002A306B"/>
    <w:rsid w:val="002A40DD"/>
    <w:rsid w:val="002B497B"/>
    <w:rsid w:val="002C3B80"/>
    <w:rsid w:val="00324FBB"/>
    <w:rsid w:val="00332686"/>
    <w:rsid w:val="00334BA9"/>
    <w:rsid w:val="00373963"/>
    <w:rsid w:val="00376D5E"/>
    <w:rsid w:val="00384AFF"/>
    <w:rsid w:val="003A1A5F"/>
    <w:rsid w:val="00401AED"/>
    <w:rsid w:val="004107DF"/>
    <w:rsid w:val="00430DB0"/>
    <w:rsid w:val="004576A7"/>
    <w:rsid w:val="00471D84"/>
    <w:rsid w:val="00476960"/>
    <w:rsid w:val="004803ED"/>
    <w:rsid w:val="00485EE9"/>
    <w:rsid w:val="00494ED2"/>
    <w:rsid w:val="004A4001"/>
    <w:rsid w:val="004B29FC"/>
    <w:rsid w:val="004C31DA"/>
    <w:rsid w:val="004C53EE"/>
    <w:rsid w:val="004F35DF"/>
    <w:rsid w:val="004F4A7A"/>
    <w:rsid w:val="005009F5"/>
    <w:rsid w:val="005417E6"/>
    <w:rsid w:val="005A147D"/>
    <w:rsid w:val="005A2174"/>
    <w:rsid w:val="005A7334"/>
    <w:rsid w:val="005C19A7"/>
    <w:rsid w:val="005D53C8"/>
    <w:rsid w:val="005E03CF"/>
    <w:rsid w:val="005F2332"/>
    <w:rsid w:val="005F58CF"/>
    <w:rsid w:val="00606CE8"/>
    <w:rsid w:val="006102CA"/>
    <w:rsid w:val="006121FE"/>
    <w:rsid w:val="00651026"/>
    <w:rsid w:val="00652273"/>
    <w:rsid w:val="006660AC"/>
    <w:rsid w:val="006B1C7F"/>
    <w:rsid w:val="006B4B63"/>
    <w:rsid w:val="006C29F9"/>
    <w:rsid w:val="006C3478"/>
    <w:rsid w:val="006F1912"/>
    <w:rsid w:val="006F7C54"/>
    <w:rsid w:val="00705E33"/>
    <w:rsid w:val="00705F66"/>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A56D0"/>
    <w:rsid w:val="008C763B"/>
    <w:rsid w:val="008D13B6"/>
    <w:rsid w:val="009073A4"/>
    <w:rsid w:val="00913C3C"/>
    <w:rsid w:val="00942E2A"/>
    <w:rsid w:val="00957C5B"/>
    <w:rsid w:val="009827DE"/>
    <w:rsid w:val="0098355A"/>
    <w:rsid w:val="009F4601"/>
    <w:rsid w:val="00A037B1"/>
    <w:rsid w:val="00A03C80"/>
    <w:rsid w:val="00A34947"/>
    <w:rsid w:val="00A45B02"/>
    <w:rsid w:val="00A75106"/>
    <w:rsid w:val="00A93EE6"/>
    <w:rsid w:val="00A97542"/>
    <w:rsid w:val="00AB14C3"/>
    <w:rsid w:val="00AC1D81"/>
    <w:rsid w:val="00AE5073"/>
    <w:rsid w:val="00B11444"/>
    <w:rsid w:val="00B33CF4"/>
    <w:rsid w:val="00B35ED7"/>
    <w:rsid w:val="00B431E2"/>
    <w:rsid w:val="00B460D9"/>
    <w:rsid w:val="00B83005"/>
    <w:rsid w:val="00BB52D6"/>
    <w:rsid w:val="00BC30E3"/>
    <w:rsid w:val="00BD2022"/>
    <w:rsid w:val="00BD7E18"/>
    <w:rsid w:val="00C219FB"/>
    <w:rsid w:val="00C24631"/>
    <w:rsid w:val="00C35493"/>
    <w:rsid w:val="00C35B8F"/>
    <w:rsid w:val="00C42A38"/>
    <w:rsid w:val="00C54F6F"/>
    <w:rsid w:val="00C57EE6"/>
    <w:rsid w:val="00C740C4"/>
    <w:rsid w:val="00CB16CB"/>
    <w:rsid w:val="00CC3CB9"/>
    <w:rsid w:val="00CD1A1B"/>
    <w:rsid w:val="00CD61A9"/>
    <w:rsid w:val="00CE32AA"/>
    <w:rsid w:val="00CF01DF"/>
    <w:rsid w:val="00D31728"/>
    <w:rsid w:val="00D32285"/>
    <w:rsid w:val="00D378EF"/>
    <w:rsid w:val="00D46670"/>
    <w:rsid w:val="00D57074"/>
    <w:rsid w:val="00D65FA5"/>
    <w:rsid w:val="00D81E57"/>
    <w:rsid w:val="00DA369E"/>
    <w:rsid w:val="00DD1AD3"/>
    <w:rsid w:val="00DF5F0A"/>
    <w:rsid w:val="00E01AD0"/>
    <w:rsid w:val="00E367E3"/>
    <w:rsid w:val="00E54FE6"/>
    <w:rsid w:val="00E62ABC"/>
    <w:rsid w:val="00E669CA"/>
    <w:rsid w:val="00E90777"/>
    <w:rsid w:val="00E967DD"/>
    <w:rsid w:val="00ED30AA"/>
    <w:rsid w:val="00EF2982"/>
    <w:rsid w:val="00F1033D"/>
    <w:rsid w:val="00F110D7"/>
    <w:rsid w:val="00F11425"/>
    <w:rsid w:val="00F13DA1"/>
    <w:rsid w:val="00F25564"/>
    <w:rsid w:val="00F267EE"/>
    <w:rsid w:val="00F3290C"/>
    <w:rsid w:val="00F349EC"/>
    <w:rsid w:val="00F371D4"/>
    <w:rsid w:val="00F77AFB"/>
    <w:rsid w:val="00F82EF9"/>
    <w:rsid w:val="00FD793A"/>
    <w:rsid w:val="02768B8B"/>
    <w:rsid w:val="04B386BD"/>
    <w:rsid w:val="0AD4CAF6"/>
    <w:rsid w:val="166809AF"/>
    <w:rsid w:val="1A6B5319"/>
    <w:rsid w:val="23AF131A"/>
    <w:rsid w:val="3C013437"/>
    <w:rsid w:val="3EFF89AA"/>
    <w:rsid w:val="46E39A0C"/>
    <w:rsid w:val="4B7A4723"/>
    <w:rsid w:val="522FFE37"/>
    <w:rsid w:val="5A2E4D9E"/>
    <w:rsid w:val="627E1416"/>
    <w:rsid w:val="6E0E38A0"/>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652273"/>
    <w:rPr>
      <w:color w:val="0563C1" w:themeColor="hyperlink"/>
      <w:u w:val="single"/>
    </w:rPr>
  </w:style>
  <w:style w:type="character" w:styleId="UnresolvedMention">
    <w:name w:val="Unresolved Mention"/>
    <w:basedOn w:val="DefaultParagraphFont"/>
    <w:uiPriority w:val="99"/>
    <w:semiHidden/>
    <w:unhideWhenUsed/>
    <w:rsid w:val="0065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museum.org.uk/home" TargetMode="External"/><Relationship Id="rId18" Type="http://schemas.openxmlformats.org/officeDocument/2006/relationships/hyperlink" Target="https://www.bbc.co.uk/bitesize/levels/z98jmp3" TargetMode="External"/><Relationship Id="rId26" Type="http://schemas.openxmlformats.org/officeDocument/2006/relationships/hyperlink" Target="https://www.rigb.org/" TargetMode="External"/><Relationship Id="rId3" Type="http://schemas.openxmlformats.org/officeDocument/2006/relationships/customXml" Target="../customXml/item3.xml"/><Relationship Id="rId21" Type="http://schemas.openxmlformats.org/officeDocument/2006/relationships/hyperlink" Target="https://www.bbc.co.uk/iplayer/categories/science-and-nature/featured" TargetMode="External"/><Relationship Id="rId7" Type="http://schemas.openxmlformats.org/officeDocument/2006/relationships/webSettings" Target="webSettings.xml"/><Relationship Id="rId12" Type="http://schemas.openxmlformats.org/officeDocument/2006/relationships/hyperlink" Target="https://www.bbc.co.uk/iplayer/categories/science-and-nature/featured" TargetMode="External"/><Relationship Id="rId17" Type="http://schemas.openxmlformats.org/officeDocument/2006/relationships/hyperlink" Target="https://www.rigb.org/" TargetMode="External"/><Relationship Id="rId25" Type="http://schemas.openxmlformats.org/officeDocument/2006/relationships/hyperlink" Target="https://www.londonzoo.org/" TargetMode="External"/><Relationship Id="rId2" Type="http://schemas.openxmlformats.org/officeDocument/2006/relationships/customXml" Target="../customXml/item2.xml"/><Relationship Id="rId16" Type="http://schemas.openxmlformats.org/officeDocument/2006/relationships/hyperlink" Target="https://www.londonzoo.org/" TargetMode="External"/><Relationship Id="rId20" Type="http://schemas.openxmlformats.org/officeDocument/2006/relationships/hyperlink" Target="https://www.nationalgeographi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geographic.com/" TargetMode="External"/><Relationship Id="rId24" Type="http://schemas.openxmlformats.org/officeDocument/2006/relationships/hyperlink" Target="https://www.edenproject.com/" TargetMode="External"/><Relationship Id="rId5" Type="http://schemas.openxmlformats.org/officeDocument/2006/relationships/styles" Target="styles.xml"/><Relationship Id="rId15" Type="http://schemas.openxmlformats.org/officeDocument/2006/relationships/hyperlink" Target="https://www.edenproject.com/" TargetMode="External"/><Relationship Id="rId23" Type="http://schemas.openxmlformats.org/officeDocument/2006/relationships/hyperlink" Target="https://www.horniman.ac.uk/" TargetMode="External"/><Relationship Id="rId28" Type="http://schemas.openxmlformats.org/officeDocument/2006/relationships/theme" Target="theme/theme1.xml"/><Relationship Id="rId10" Type="http://schemas.openxmlformats.org/officeDocument/2006/relationships/hyperlink" Target="https://ed.ted.com/lessons?category=science-technology" TargetMode="External"/><Relationship Id="rId19" Type="http://schemas.openxmlformats.org/officeDocument/2006/relationships/hyperlink" Target="https://ed.ted.com/lessons?category=science-technology" TargetMode="External"/><Relationship Id="rId4" Type="http://schemas.openxmlformats.org/officeDocument/2006/relationships/numbering" Target="numbering.xml"/><Relationship Id="rId9" Type="http://schemas.openxmlformats.org/officeDocument/2006/relationships/hyperlink" Target="https://www.bbc.co.uk/bitesize/levels/z98jmp3" TargetMode="External"/><Relationship Id="rId14" Type="http://schemas.openxmlformats.org/officeDocument/2006/relationships/hyperlink" Target="https://www.horniman.ac.uk/" TargetMode="External"/><Relationship Id="rId22" Type="http://schemas.openxmlformats.org/officeDocument/2006/relationships/hyperlink" Target="https://www.sciencemuseum.org.uk/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075F9-CF0B-438A-97A5-243AD32B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32</cp:revision>
  <cp:lastPrinted>2020-02-28T15:40:00Z</cp:lastPrinted>
  <dcterms:created xsi:type="dcterms:W3CDTF">2023-09-11T19:37:00Z</dcterms:created>
  <dcterms:modified xsi:type="dcterms:W3CDTF">2024-07-18T14:46:00Z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